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0DA41" w14:textId="17D17307" w:rsidR="006A0685" w:rsidRDefault="00F25A04" w:rsidP="00F25A04">
      <w:pPr>
        <w:jc w:val="center"/>
      </w:pPr>
      <w:r>
        <w:rPr>
          <w:noProof/>
          <w:lang w:eastAsia="en-GB"/>
        </w:rPr>
        <mc:AlternateContent>
          <mc:Choice Requires="wps">
            <w:drawing>
              <wp:anchor distT="0" distB="0" distL="114300" distR="114300" simplePos="0" relativeHeight="251689984" behindDoc="0" locked="0" layoutInCell="1" allowOverlap="1" wp14:anchorId="59368A9D" wp14:editId="1C18C4F9">
                <wp:simplePos x="0" y="0"/>
                <wp:positionH relativeFrom="column">
                  <wp:posOffset>3752193</wp:posOffset>
                </wp:positionH>
                <wp:positionV relativeFrom="paragraph">
                  <wp:posOffset>-883504</wp:posOffset>
                </wp:positionV>
                <wp:extent cx="1819275" cy="1498600"/>
                <wp:effectExtent l="0" t="0" r="2857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98600"/>
                        </a:xfrm>
                        <a:prstGeom prst="rect">
                          <a:avLst/>
                        </a:prstGeom>
                        <a:solidFill>
                          <a:srgbClr val="FFFFFF"/>
                        </a:solidFill>
                        <a:ln w="9525">
                          <a:solidFill>
                            <a:srgbClr val="000000"/>
                          </a:solidFill>
                          <a:miter lim="800000"/>
                          <a:headEnd/>
                          <a:tailEnd/>
                        </a:ln>
                      </wps:spPr>
                      <wps:txbx>
                        <w:txbxContent>
                          <w:p w14:paraId="7D1D6F41" w14:textId="1CDA4E86" w:rsidR="00F25A04" w:rsidRDefault="001D6DF3" w:rsidP="00F25A04">
                            <w:r>
                              <w:rPr>
                                <w:noProof/>
                              </w:rPr>
                              <w:drawing>
                                <wp:inline distT="0" distB="0" distL="0" distR="0" wp14:anchorId="36F04D2A" wp14:editId="295ECABE">
                                  <wp:extent cx="1676400" cy="1398270"/>
                                  <wp:effectExtent l="0" t="0" r="0" b="0"/>
                                  <wp:docPr id="18957938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1398270"/>
                                          </a:xfrm>
                                          <a:prstGeom prst="rect">
                                            <a:avLst/>
                                          </a:prstGeom>
                                          <a:noFill/>
                                          <a:ln>
                                            <a:noFill/>
                                          </a:ln>
                                        </pic:spPr>
                                      </pic:pic>
                                    </a:graphicData>
                                  </a:graphic>
                                </wp:inline>
                              </w:drawing>
                            </w:r>
                            <w:r w:rsidR="00F25A04">
                              <w:t xml:space="preserve">ge/photo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68A9D" id="_x0000_t202" coordsize="21600,21600" o:spt="202" path="m,l,21600r21600,l21600,xe">
                <v:stroke joinstyle="miter"/>
                <v:path gradientshapeok="t" o:connecttype="rect"/>
              </v:shapetype>
              <v:shape id="Text Box 2" o:spid="_x0000_s1026" type="#_x0000_t202" style="position:absolute;left:0;text-align:left;margin-left:295.45pt;margin-top:-69.55pt;width:143.25pt;height:1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">
                <v:textbox>
                  <w:txbxContent>
                    <w:p w14:paraId="7D1D6F41" w14:textId="1CDA4E86" w:rsidR="00F25A04" w:rsidRDefault="001D6DF3" w:rsidP="00F25A04">
                      <w:r>
                        <w:rPr>
                          <w:noProof/>
                        </w:rPr>
                        <w:drawing>
                          <wp:inline distT="0" distB="0" distL="0" distR="0" wp14:anchorId="36F04D2A" wp14:editId="295ECABE">
                            <wp:extent cx="1676400" cy="1398270"/>
                            <wp:effectExtent l="0" t="0" r="0" b="0"/>
                            <wp:docPr id="18957938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1398270"/>
                                    </a:xfrm>
                                    <a:prstGeom prst="rect">
                                      <a:avLst/>
                                    </a:prstGeom>
                                    <a:noFill/>
                                    <a:ln>
                                      <a:noFill/>
                                    </a:ln>
                                  </pic:spPr>
                                </pic:pic>
                              </a:graphicData>
                            </a:graphic>
                          </wp:inline>
                        </w:drawing>
                      </w:r>
                      <w:r w:rsidR="00F25A04">
                        <w:t xml:space="preserve">ge/photo </w:t>
                      </w:r>
                    </w:p>
                  </w:txbxContent>
                </v:textbox>
              </v:shape>
            </w:pict>
          </mc:Fallback>
        </mc:AlternateContent>
      </w:r>
    </w:p>
    <w:p w14:paraId="4411AEB4" w14:textId="5EC28754" w:rsidR="006A0685" w:rsidRDefault="006A0685"/>
    <w:p w14:paraId="756806FB" w14:textId="72ED8E79" w:rsidR="006A0685" w:rsidRDefault="00F25A04">
      <w:r>
        <w:rPr>
          <w:noProof/>
          <w:sz w:val="20"/>
          <w:lang w:eastAsia="en-GB"/>
        </w:rPr>
        <mc:AlternateContent>
          <mc:Choice Requires="wps">
            <w:drawing>
              <wp:anchor distT="0" distB="0" distL="114300" distR="114300" simplePos="0" relativeHeight="251655168" behindDoc="0" locked="0" layoutInCell="1" allowOverlap="1" wp14:anchorId="340377C4" wp14:editId="5DF484BF">
                <wp:simplePos x="0" y="0"/>
                <wp:positionH relativeFrom="column">
                  <wp:posOffset>852870</wp:posOffset>
                </wp:positionH>
                <wp:positionV relativeFrom="paragraph">
                  <wp:posOffset>62121</wp:posOffset>
                </wp:positionV>
                <wp:extent cx="7867650" cy="3578772"/>
                <wp:effectExtent l="0" t="0"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0" cy="35787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A10CEB" w14:textId="77777777" w:rsidR="0039725A" w:rsidRPr="001F3F2F" w:rsidRDefault="0039725A">
                            <w:pPr>
                              <w:jc w:val="center"/>
                              <w:rPr>
                                <w:rFonts w:asciiTheme="minorHAnsi" w:hAnsiTheme="minorHAnsi" w:cstheme="minorHAnsi"/>
                                <w:sz w:val="52"/>
                                <w:szCs w:val="36"/>
                              </w:rPr>
                            </w:pPr>
                          </w:p>
                          <w:p w14:paraId="59BF0C0F" w14:textId="77777777" w:rsidR="0039725A" w:rsidRPr="001F3F2F" w:rsidRDefault="0039725A">
                            <w:pPr>
                              <w:jc w:val="center"/>
                              <w:rPr>
                                <w:rFonts w:asciiTheme="minorHAnsi" w:hAnsiTheme="minorHAnsi" w:cstheme="minorHAnsi"/>
                                <w:sz w:val="52"/>
                                <w:szCs w:val="36"/>
                              </w:rPr>
                            </w:pPr>
                          </w:p>
                          <w:p w14:paraId="3C097CFF" w14:textId="79C47449" w:rsidR="00496203" w:rsidRPr="00F25A04" w:rsidRDefault="001D6DF3" w:rsidP="004F26C0">
                            <w:pPr>
                              <w:jc w:val="center"/>
                              <w:rPr>
                                <w:rFonts w:asciiTheme="minorHAnsi" w:hAnsiTheme="minorHAnsi" w:cstheme="minorHAnsi"/>
                                <w:color w:val="9933FF"/>
                                <w:sz w:val="56"/>
                                <w:szCs w:val="56"/>
                              </w:rPr>
                            </w:pPr>
                            <w:r>
                              <w:rPr>
                                <w:rFonts w:asciiTheme="minorHAnsi" w:hAnsiTheme="minorHAnsi" w:cstheme="minorHAnsi"/>
                                <w:color w:val="9933FF"/>
                                <w:sz w:val="56"/>
                                <w:szCs w:val="56"/>
                              </w:rPr>
                              <w:t>Langbank Primary School</w:t>
                            </w:r>
                          </w:p>
                          <w:p w14:paraId="51DF4FB8" w14:textId="77777777" w:rsidR="004F26C0" w:rsidRPr="001F3F2F" w:rsidRDefault="004F26C0" w:rsidP="004F26C0">
                            <w:pPr>
                              <w:jc w:val="center"/>
                              <w:rPr>
                                <w:rFonts w:asciiTheme="minorHAnsi" w:hAnsiTheme="minorHAnsi" w:cstheme="minorHAnsi"/>
                                <w:b/>
                                <w:vanish/>
                                <w:color w:val="9933FF"/>
                                <w:sz w:val="72"/>
                                <w:szCs w:val="36"/>
                              </w:rPr>
                            </w:pPr>
                          </w:p>
                          <w:p w14:paraId="7F022CCB" w14:textId="77777777" w:rsidR="004F26C0" w:rsidRPr="001F3F2F" w:rsidRDefault="004F26C0" w:rsidP="004F26C0">
                            <w:pPr>
                              <w:rPr>
                                <w:rFonts w:asciiTheme="minorHAnsi" w:hAnsiTheme="minorHAnsi" w:cstheme="minorHAnsi"/>
                                <w:color w:val="9933FF"/>
                              </w:rPr>
                            </w:pPr>
                          </w:p>
                          <w:p w14:paraId="117D579E" w14:textId="1EC9AAC2" w:rsidR="004F26C0" w:rsidRPr="00F25A04" w:rsidRDefault="00496203" w:rsidP="004F26C0">
                            <w:pPr>
                              <w:jc w:val="center"/>
                              <w:rPr>
                                <w:rFonts w:asciiTheme="minorHAnsi" w:hAnsiTheme="minorHAnsi" w:cstheme="minorHAnsi"/>
                                <w:bCs/>
                                <w:sz w:val="96"/>
                                <w:szCs w:val="96"/>
                              </w:rPr>
                            </w:pPr>
                            <w:r w:rsidRPr="00F25A04">
                              <w:rPr>
                                <w:rFonts w:asciiTheme="minorHAnsi" w:hAnsiTheme="minorHAnsi" w:cstheme="minorHAnsi"/>
                                <w:bCs/>
                                <w:sz w:val="96"/>
                                <w:szCs w:val="96"/>
                              </w:rPr>
                              <w:t xml:space="preserve">School </w:t>
                            </w:r>
                            <w:r w:rsidR="004F26C0" w:rsidRPr="00F25A04">
                              <w:rPr>
                                <w:rFonts w:asciiTheme="minorHAnsi" w:hAnsiTheme="minorHAnsi" w:cstheme="minorHAnsi"/>
                                <w:bCs/>
                                <w:sz w:val="96"/>
                                <w:szCs w:val="96"/>
                              </w:rPr>
                              <w:t>Improvement Plan</w:t>
                            </w:r>
                          </w:p>
                          <w:p w14:paraId="0C634560" w14:textId="7DB7CDE3" w:rsidR="004F26C0" w:rsidRPr="00F25A04" w:rsidRDefault="001A764B" w:rsidP="00496203">
                            <w:pPr>
                              <w:jc w:val="center"/>
                              <w:rPr>
                                <w:rFonts w:asciiTheme="minorHAnsi" w:hAnsiTheme="minorHAnsi" w:cstheme="minorHAnsi"/>
                                <w:bCs/>
                                <w:sz w:val="72"/>
                                <w:szCs w:val="72"/>
                              </w:rPr>
                            </w:pPr>
                            <w:r w:rsidRPr="00F25A04">
                              <w:rPr>
                                <w:rFonts w:asciiTheme="minorHAnsi" w:hAnsiTheme="minorHAnsi" w:cstheme="minorHAnsi"/>
                                <w:bCs/>
                                <w:sz w:val="72"/>
                                <w:szCs w:val="72"/>
                              </w:rPr>
                              <w:t>202</w:t>
                            </w:r>
                            <w:r w:rsidR="00F46E85">
                              <w:rPr>
                                <w:rFonts w:asciiTheme="minorHAnsi" w:hAnsiTheme="minorHAnsi" w:cstheme="minorHAnsi"/>
                                <w:bCs/>
                                <w:sz w:val="72"/>
                                <w:szCs w:val="72"/>
                              </w:rPr>
                              <w:t>5</w:t>
                            </w:r>
                            <w:r w:rsidRPr="00F25A04">
                              <w:rPr>
                                <w:rFonts w:asciiTheme="minorHAnsi" w:hAnsiTheme="minorHAnsi" w:cstheme="minorHAnsi"/>
                                <w:bCs/>
                                <w:sz w:val="72"/>
                                <w:szCs w:val="72"/>
                              </w:rPr>
                              <w:t>/2</w:t>
                            </w:r>
                            <w:r w:rsidR="00F46E85">
                              <w:rPr>
                                <w:rFonts w:asciiTheme="minorHAnsi" w:hAnsiTheme="minorHAnsi" w:cstheme="minorHAnsi"/>
                                <w:bCs/>
                                <w:sz w:val="72"/>
                                <w:szCs w:val="72"/>
                              </w:rPr>
                              <w:t>6</w:t>
                            </w:r>
                          </w:p>
                          <w:p w14:paraId="003C7513" w14:textId="77777777" w:rsidR="00E26E6C" w:rsidRDefault="00E26E6C" w:rsidP="00496203">
                            <w:pPr>
                              <w:jc w:val="center"/>
                              <w:rPr>
                                <w:rFonts w:asciiTheme="minorHAnsi" w:hAnsiTheme="minorHAnsi" w:cstheme="minorHAnsi"/>
                                <w:b/>
                                <w:color w:val="9933FF"/>
                                <w:sz w:val="52"/>
                                <w:szCs w:val="52"/>
                              </w:rPr>
                            </w:pPr>
                          </w:p>
                          <w:p w14:paraId="03473EB8" w14:textId="6341875E" w:rsidR="00E26E6C" w:rsidRPr="001F3F2F" w:rsidRDefault="00E26E6C" w:rsidP="00496203">
                            <w:pPr>
                              <w:jc w:val="center"/>
                              <w:rPr>
                                <w:rFonts w:asciiTheme="minorHAnsi" w:eastAsia="Arial Unicode MS" w:hAnsiTheme="minorHAnsi" w:cstheme="minorHAnsi"/>
                                <w:vanish/>
                                <w:color w:val="9933FF"/>
                                <w:sz w:val="52"/>
                                <w:szCs w:val="52"/>
                              </w:rPr>
                            </w:pPr>
                          </w:p>
                          <w:p w14:paraId="28175C2A" w14:textId="77777777" w:rsidR="0039725A" w:rsidRDefault="0039725A">
                            <w:pPr>
                              <w:jc w:val="center"/>
                              <w:rPr>
                                <w:rFonts w:ascii="Arial" w:hAnsi="Arial" w:cs="Arial"/>
                                <w:b/>
                                <w:vanish/>
                                <w:sz w:val="72"/>
                                <w:szCs w:val="36"/>
                              </w:rPr>
                            </w:pPr>
                          </w:p>
                          <w:p w14:paraId="2337759A" w14:textId="77777777" w:rsidR="0039725A" w:rsidRDefault="0039725A"/>
                          <w:p w14:paraId="2A4A20A2" w14:textId="0D39E2C3" w:rsidR="0039725A" w:rsidRDefault="0039725A">
                            <w:pPr>
                              <w:rPr>
                                <w:rFonts w:ascii="Arial" w:hAnsi="Arial" w:cs="Arial"/>
                                <w:b/>
                                <w:sz w:val="52"/>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377C4" id="_x0000_s1027" type="#_x0000_t202" style="position:absolute;margin-left:67.15pt;margin-top:4.9pt;width:619.5pt;height:28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" stroked="f">
                <v:textbox>
                  <w:txbxContent>
                    <w:p w14:paraId="2FA10CEB" w14:textId="77777777" w:rsidR="0039725A" w:rsidRPr="001F3F2F" w:rsidRDefault="0039725A">
                      <w:pPr>
                        <w:jc w:val="center"/>
                        <w:rPr>
                          <w:rFonts w:asciiTheme="minorHAnsi" w:hAnsiTheme="minorHAnsi" w:cstheme="minorHAnsi"/>
                          <w:sz w:val="52"/>
                          <w:szCs w:val="36"/>
                        </w:rPr>
                      </w:pPr>
                    </w:p>
                    <w:p w14:paraId="59BF0C0F" w14:textId="77777777" w:rsidR="0039725A" w:rsidRPr="001F3F2F" w:rsidRDefault="0039725A">
                      <w:pPr>
                        <w:jc w:val="center"/>
                        <w:rPr>
                          <w:rFonts w:asciiTheme="minorHAnsi" w:hAnsiTheme="minorHAnsi" w:cstheme="minorHAnsi"/>
                          <w:sz w:val="52"/>
                          <w:szCs w:val="36"/>
                        </w:rPr>
                      </w:pPr>
                    </w:p>
                    <w:p w14:paraId="3C097CFF" w14:textId="79C47449" w:rsidR="00496203" w:rsidRPr="00F25A04" w:rsidRDefault="001D6DF3" w:rsidP="004F26C0">
                      <w:pPr>
                        <w:jc w:val="center"/>
                        <w:rPr>
                          <w:rFonts w:asciiTheme="minorHAnsi" w:hAnsiTheme="minorHAnsi" w:cstheme="minorHAnsi"/>
                          <w:color w:val="9933FF"/>
                          <w:sz w:val="56"/>
                          <w:szCs w:val="56"/>
                        </w:rPr>
                      </w:pPr>
                      <w:r>
                        <w:rPr>
                          <w:rFonts w:asciiTheme="minorHAnsi" w:hAnsiTheme="minorHAnsi" w:cstheme="minorHAnsi"/>
                          <w:color w:val="9933FF"/>
                          <w:sz w:val="56"/>
                          <w:szCs w:val="56"/>
                        </w:rPr>
                        <w:t>Langbank Primary School</w:t>
                      </w:r>
                    </w:p>
                    <w:p w14:paraId="51DF4FB8" w14:textId="77777777" w:rsidR="004F26C0" w:rsidRPr="001F3F2F" w:rsidRDefault="004F26C0" w:rsidP="004F26C0">
                      <w:pPr>
                        <w:jc w:val="center"/>
                        <w:rPr>
                          <w:rFonts w:asciiTheme="minorHAnsi" w:hAnsiTheme="minorHAnsi" w:cstheme="minorHAnsi"/>
                          <w:b/>
                          <w:vanish/>
                          <w:color w:val="9933FF"/>
                          <w:sz w:val="72"/>
                          <w:szCs w:val="36"/>
                        </w:rPr>
                      </w:pPr>
                    </w:p>
                    <w:p w14:paraId="7F022CCB" w14:textId="77777777" w:rsidR="004F26C0" w:rsidRPr="001F3F2F" w:rsidRDefault="004F26C0" w:rsidP="004F26C0">
                      <w:pPr>
                        <w:rPr>
                          <w:rFonts w:asciiTheme="minorHAnsi" w:hAnsiTheme="minorHAnsi" w:cstheme="minorHAnsi"/>
                          <w:color w:val="9933FF"/>
                        </w:rPr>
                      </w:pPr>
                    </w:p>
                    <w:p w14:paraId="117D579E" w14:textId="1EC9AAC2" w:rsidR="004F26C0" w:rsidRPr="00F25A04" w:rsidRDefault="00496203" w:rsidP="004F26C0">
                      <w:pPr>
                        <w:jc w:val="center"/>
                        <w:rPr>
                          <w:rFonts w:asciiTheme="minorHAnsi" w:hAnsiTheme="minorHAnsi" w:cstheme="minorHAnsi"/>
                          <w:bCs/>
                          <w:sz w:val="96"/>
                          <w:szCs w:val="96"/>
                        </w:rPr>
                      </w:pPr>
                      <w:r w:rsidRPr="00F25A04">
                        <w:rPr>
                          <w:rFonts w:asciiTheme="minorHAnsi" w:hAnsiTheme="minorHAnsi" w:cstheme="minorHAnsi"/>
                          <w:bCs/>
                          <w:sz w:val="96"/>
                          <w:szCs w:val="96"/>
                        </w:rPr>
                        <w:t xml:space="preserve">School </w:t>
                      </w:r>
                      <w:r w:rsidR="004F26C0" w:rsidRPr="00F25A04">
                        <w:rPr>
                          <w:rFonts w:asciiTheme="minorHAnsi" w:hAnsiTheme="minorHAnsi" w:cstheme="minorHAnsi"/>
                          <w:bCs/>
                          <w:sz w:val="96"/>
                          <w:szCs w:val="96"/>
                        </w:rPr>
                        <w:t>Improvement Plan</w:t>
                      </w:r>
                    </w:p>
                    <w:p w14:paraId="0C634560" w14:textId="7DB7CDE3" w:rsidR="004F26C0" w:rsidRPr="00F25A04" w:rsidRDefault="001A764B" w:rsidP="00496203">
                      <w:pPr>
                        <w:jc w:val="center"/>
                        <w:rPr>
                          <w:rFonts w:asciiTheme="minorHAnsi" w:hAnsiTheme="minorHAnsi" w:cstheme="minorHAnsi"/>
                          <w:bCs/>
                          <w:sz w:val="72"/>
                          <w:szCs w:val="72"/>
                        </w:rPr>
                      </w:pPr>
                      <w:r w:rsidRPr="00F25A04">
                        <w:rPr>
                          <w:rFonts w:asciiTheme="minorHAnsi" w:hAnsiTheme="minorHAnsi" w:cstheme="minorHAnsi"/>
                          <w:bCs/>
                          <w:sz w:val="72"/>
                          <w:szCs w:val="72"/>
                        </w:rPr>
                        <w:t>202</w:t>
                      </w:r>
                      <w:r w:rsidR="00F46E85">
                        <w:rPr>
                          <w:rFonts w:asciiTheme="minorHAnsi" w:hAnsiTheme="minorHAnsi" w:cstheme="minorHAnsi"/>
                          <w:bCs/>
                          <w:sz w:val="72"/>
                          <w:szCs w:val="72"/>
                        </w:rPr>
                        <w:t>5</w:t>
                      </w:r>
                      <w:r w:rsidRPr="00F25A04">
                        <w:rPr>
                          <w:rFonts w:asciiTheme="minorHAnsi" w:hAnsiTheme="minorHAnsi" w:cstheme="minorHAnsi"/>
                          <w:bCs/>
                          <w:sz w:val="72"/>
                          <w:szCs w:val="72"/>
                        </w:rPr>
                        <w:t>/2</w:t>
                      </w:r>
                      <w:r w:rsidR="00F46E85">
                        <w:rPr>
                          <w:rFonts w:asciiTheme="minorHAnsi" w:hAnsiTheme="minorHAnsi" w:cstheme="minorHAnsi"/>
                          <w:bCs/>
                          <w:sz w:val="72"/>
                          <w:szCs w:val="72"/>
                        </w:rPr>
                        <w:t>6</w:t>
                      </w:r>
                    </w:p>
                    <w:p w14:paraId="003C7513" w14:textId="77777777" w:rsidR="00E26E6C" w:rsidRDefault="00E26E6C" w:rsidP="00496203">
                      <w:pPr>
                        <w:jc w:val="center"/>
                        <w:rPr>
                          <w:rFonts w:asciiTheme="minorHAnsi" w:hAnsiTheme="minorHAnsi" w:cstheme="minorHAnsi"/>
                          <w:b/>
                          <w:color w:val="9933FF"/>
                          <w:sz w:val="52"/>
                          <w:szCs w:val="52"/>
                        </w:rPr>
                      </w:pPr>
                    </w:p>
                    <w:p w14:paraId="03473EB8" w14:textId="6341875E" w:rsidR="00E26E6C" w:rsidRPr="001F3F2F" w:rsidRDefault="00E26E6C" w:rsidP="00496203">
                      <w:pPr>
                        <w:jc w:val="center"/>
                        <w:rPr>
                          <w:rFonts w:asciiTheme="minorHAnsi" w:eastAsia="Arial Unicode MS" w:hAnsiTheme="minorHAnsi" w:cstheme="minorHAnsi"/>
                          <w:vanish/>
                          <w:color w:val="9933FF"/>
                          <w:sz w:val="52"/>
                          <w:szCs w:val="52"/>
                        </w:rPr>
                      </w:pPr>
                    </w:p>
                    <w:p w14:paraId="28175C2A" w14:textId="77777777" w:rsidR="0039725A" w:rsidRDefault="0039725A">
                      <w:pPr>
                        <w:jc w:val="center"/>
                        <w:rPr>
                          <w:rFonts w:ascii="Arial" w:hAnsi="Arial" w:cs="Arial"/>
                          <w:b/>
                          <w:vanish/>
                          <w:sz w:val="72"/>
                          <w:szCs w:val="36"/>
                        </w:rPr>
                      </w:pPr>
                    </w:p>
                    <w:p w14:paraId="2337759A" w14:textId="77777777" w:rsidR="0039725A" w:rsidRDefault="0039725A"/>
                    <w:p w14:paraId="2A4A20A2" w14:textId="0D39E2C3" w:rsidR="0039725A" w:rsidRDefault="0039725A">
                      <w:pPr>
                        <w:rPr>
                          <w:rFonts w:ascii="Arial" w:hAnsi="Arial" w:cs="Arial"/>
                          <w:b/>
                          <w:sz w:val="52"/>
                          <w:szCs w:val="36"/>
                        </w:rPr>
                      </w:pPr>
                    </w:p>
                  </w:txbxContent>
                </v:textbox>
              </v:shape>
            </w:pict>
          </mc:Fallback>
        </mc:AlternateContent>
      </w:r>
    </w:p>
    <w:p w14:paraId="32E0B1FD" w14:textId="1ECEEEDA" w:rsidR="006A0685" w:rsidRDefault="006A0685"/>
    <w:p w14:paraId="7118F27A" w14:textId="2F733CBB" w:rsidR="006A0685" w:rsidRDefault="006A0685"/>
    <w:p w14:paraId="651B1BAB" w14:textId="52F13B7C" w:rsidR="006A0685" w:rsidRDefault="006A0685"/>
    <w:p w14:paraId="5C0157F2" w14:textId="77777777" w:rsidR="006A0685" w:rsidRDefault="006A0685"/>
    <w:p w14:paraId="3A97BD2D" w14:textId="77777777" w:rsidR="006A0685" w:rsidRDefault="006A0685"/>
    <w:p w14:paraId="6A412E27" w14:textId="77777777" w:rsidR="006A0685" w:rsidRDefault="006A0685"/>
    <w:p w14:paraId="619480F5" w14:textId="77777777" w:rsidR="006A0685" w:rsidRDefault="006A0685"/>
    <w:p w14:paraId="19241B56" w14:textId="77777777" w:rsidR="006A0685" w:rsidRDefault="006A0685"/>
    <w:p w14:paraId="19396E0A" w14:textId="77777777" w:rsidR="006A0685" w:rsidRDefault="006A0685"/>
    <w:p w14:paraId="4B3F2729" w14:textId="76828010" w:rsidR="006A0685" w:rsidRDefault="006A0685"/>
    <w:p w14:paraId="50CE2C35" w14:textId="5B48E03B" w:rsidR="006A0685" w:rsidRDefault="006A0685"/>
    <w:p w14:paraId="1082BEB4" w14:textId="7B6F78E6" w:rsidR="006A0685" w:rsidRDefault="006A0685"/>
    <w:p w14:paraId="02DAC3E1" w14:textId="62F508BF" w:rsidR="006A0685" w:rsidRDefault="00F25A04">
      <w:r w:rsidRPr="00C63427">
        <w:rPr>
          <w:noProof/>
        </w:rPr>
        <mc:AlternateContent>
          <mc:Choice Requires="wps">
            <w:drawing>
              <wp:anchor distT="0" distB="0" distL="114300" distR="114300" simplePos="0" relativeHeight="251687936" behindDoc="0" locked="0" layoutInCell="1" allowOverlap="1" wp14:anchorId="6DBED14A" wp14:editId="310C72B4">
                <wp:simplePos x="0" y="0"/>
                <wp:positionH relativeFrom="column">
                  <wp:posOffset>-754380</wp:posOffset>
                </wp:positionH>
                <wp:positionV relativeFrom="page">
                  <wp:posOffset>4540250</wp:posOffset>
                </wp:positionV>
                <wp:extent cx="10692130" cy="3016250"/>
                <wp:effectExtent l="0" t="0" r="0" b="0"/>
                <wp:wrapNone/>
                <wp:docPr id="4099" name="Freeform 21">
                  <a:extLst xmlns:a="http://schemas.openxmlformats.org/drawingml/2006/main">
                    <a:ext uri="{FF2B5EF4-FFF2-40B4-BE49-F238E27FC236}">
                      <a16:creationId xmlns:a16="http://schemas.microsoft.com/office/drawing/2014/main" id="{1ECAE557-EF31-77A6-EE67-A3DC8EC07E4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92130" cy="3016250"/>
                        </a:xfrm>
                        <a:custGeom>
                          <a:avLst/>
                          <a:gdLst>
                            <a:gd name="T0" fmla="*/ 2147483646 w 5787"/>
                            <a:gd name="T1" fmla="*/ 2147483646 h 1760"/>
                            <a:gd name="T2" fmla="*/ 2147483646 w 5787"/>
                            <a:gd name="T3" fmla="*/ 2147483646 h 1760"/>
                            <a:gd name="T4" fmla="*/ 2147483646 w 5787"/>
                            <a:gd name="T5" fmla="*/ 2147483646 h 1760"/>
                            <a:gd name="T6" fmla="*/ 2147483646 w 5787"/>
                            <a:gd name="T7" fmla="*/ 2147483646 h 1760"/>
                            <a:gd name="T8" fmla="*/ 2147483646 w 5787"/>
                            <a:gd name="T9" fmla="*/ 2147483646 h 1760"/>
                            <a:gd name="T10" fmla="*/ 2147483646 w 5787"/>
                            <a:gd name="T11" fmla="*/ 2147483646 h 1760"/>
                            <a:gd name="T12" fmla="*/ 0 60000 65536"/>
                            <a:gd name="T13" fmla="*/ 0 60000 65536"/>
                            <a:gd name="T14" fmla="*/ 0 60000 65536"/>
                            <a:gd name="T15" fmla="*/ 0 60000 65536"/>
                            <a:gd name="T16" fmla="*/ 0 60000 65536"/>
                            <a:gd name="T17" fmla="*/ 0 60000 65536"/>
                            <a:gd name="T18" fmla="*/ 0 w 5787"/>
                            <a:gd name="T19" fmla="*/ 0 h 1760"/>
                            <a:gd name="T20" fmla="*/ 5787 w 5787"/>
                            <a:gd name="T21" fmla="*/ 1760 h 1760"/>
                          </a:gdLst>
                          <a:ahLst/>
                          <a:cxnLst>
                            <a:cxn ang="T12">
                              <a:pos x="T0" y="T1"/>
                            </a:cxn>
                            <a:cxn ang="T13">
                              <a:pos x="T2" y="T3"/>
                            </a:cxn>
                            <a:cxn ang="T14">
                              <a:pos x="T4" y="T5"/>
                            </a:cxn>
                            <a:cxn ang="T15">
                              <a:pos x="T6" y="T7"/>
                            </a:cxn>
                            <a:cxn ang="T16">
                              <a:pos x="T8" y="T9"/>
                            </a:cxn>
                            <a:cxn ang="T17">
                              <a:pos x="T10" y="T11"/>
                            </a:cxn>
                          </a:cxnLst>
                          <a:rect l="T18" t="T19" r="T20" b="T21"/>
                          <a:pathLst>
                            <a:path w="5787" h="1760">
                              <a:moveTo>
                                <a:pt x="5" y="1460"/>
                              </a:moveTo>
                              <a:cubicBezTo>
                                <a:pt x="1404" y="1744"/>
                                <a:pt x="3049" y="1470"/>
                                <a:pt x="3948" y="1202"/>
                              </a:cubicBezTo>
                              <a:cubicBezTo>
                                <a:pt x="4847" y="934"/>
                                <a:pt x="5640" y="335"/>
                                <a:pt x="5780" y="30"/>
                              </a:cubicBezTo>
                              <a:cubicBezTo>
                                <a:pt x="5779" y="0"/>
                                <a:pt x="5787" y="1755"/>
                                <a:pt x="5782" y="1760"/>
                              </a:cubicBezTo>
                              <a:cubicBezTo>
                                <a:pt x="5782" y="1760"/>
                                <a:pt x="7" y="1745"/>
                                <a:pt x="17" y="1760"/>
                              </a:cubicBezTo>
                              <a:cubicBezTo>
                                <a:pt x="7" y="1749"/>
                                <a:pt x="0" y="1461"/>
                                <a:pt x="5" y="1460"/>
                              </a:cubicBezTo>
                              <a:close/>
                            </a:path>
                          </a:pathLst>
                        </a:custGeom>
                        <a:solidFill>
                          <a:srgbClr val="A96FD5"/>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a:graphicData>
                </a:graphic>
                <wp14:sizeRelH relativeFrom="margin">
                  <wp14:pctWidth>0</wp14:pctWidth>
                </wp14:sizeRelH>
                <wp14:sizeRelV relativeFrom="margin">
                  <wp14:pctHeight>0</wp14:pctHeight>
                </wp14:sizeRelV>
              </wp:anchor>
            </w:drawing>
          </mc:Choice>
          <mc:Fallback>
            <w:pict>
              <v:shape w14:anchorId="3E4BEEFC" id="Freeform 21" o:spid="_x0000_s1026" style="position:absolute;margin-left:-59.4pt;margin-top:357.5pt;width:841.9pt;height:237.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5787,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" path="m5,1460v1399,284,3044,10,3943,-258c4847,934,5640,335,5780,30v-1,-30,7,1725,2,1730c5782,1760,7,1745,17,1760,7,1749,,1461,5,1460xe" fillcolor="#a96fd5" stroked="f">
                <v:path arrowok="t" o:connecttype="custom" o:connectlocs="2147483646,2147483646;2147483646,2147483646;2147483646,2147483646;2147483646,2147483646;2147483646,2147483646;2147483646,2147483646" o:connectangles="0,0,0,0,0,0" textboxrect="0,0,5787,1760"/>
                <w10:wrap anchory="page"/>
              </v:shape>
            </w:pict>
          </mc:Fallback>
        </mc:AlternateContent>
      </w:r>
    </w:p>
    <w:p w14:paraId="1D9942F7" w14:textId="2AE0EECB" w:rsidR="006A0685" w:rsidRDefault="006A0685"/>
    <w:p w14:paraId="1BAAC85D" w14:textId="691FC3F6" w:rsidR="006A0685" w:rsidRDefault="006A0685"/>
    <w:p w14:paraId="01D55EF9" w14:textId="063842BA" w:rsidR="006A0685" w:rsidRDefault="006A0685"/>
    <w:p w14:paraId="71A918FF" w14:textId="78A37033" w:rsidR="006A0685" w:rsidRDefault="006A0685"/>
    <w:p w14:paraId="7F30E4B9" w14:textId="7921A09B" w:rsidR="006A0685" w:rsidRDefault="006A0685"/>
    <w:p w14:paraId="11C38851" w14:textId="029C32FA" w:rsidR="006A0685" w:rsidRDefault="006A0685"/>
    <w:p w14:paraId="6DFEE04C" w14:textId="21B46E8E" w:rsidR="006A0685" w:rsidRDefault="006A0685">
      <w:r>
        <w:t xml:space="preserve">                            </w:t>
      </w:r>
    </w:p>
    <w:p w14:paraId="18836EF5" w14:textId="75046549" w:rsidR="00AB7635" w:rsidRDefault="00AB7635"/>
    <w:p w14:paraId="2CABCF8B" w14:textId="77777777" w:rsidR="00AB7635" w:rsidRDefault="00AB7635"/>
    <w:p w14:paraId="5204F05D" w14:textId="6A1C83B1" w:rsidR="00AB7635" w:rsidRDefault="00AB7635"/>
    <w:p w14:paraId="070B94B8" w14:textId="77777777" w:rsidR="00AB7635" w:rsidRDefault="00AB7635"/>
    <w:p w14:paraId="70C7DC7F" w14:textId="77777777" w:rsidR="00AB7635" w:rsidRDefault="00AB7635"/>
    <w:p w14:paraId="1EA4C35D" w14:textId="25B8F152" w:rsidR="00984ACA" w:rsidRDefault="00984ACA" w:rsidP="00984ACA">
      <w:pPr>
        <w:rPr>
          <w:rFonts w:ascii="Arial" w:hAnsi="Arial" w:cs="Arial"/>
          <w:bCs/>
          <w:sz w:val="22"/>
          <w:szCs w:val="22"/>
        </w:rPr>
      </w:pPr>
    </w:p>
    <w:p w14:paraId="1C971C7B" w14:textId="0D7EDB39" w:rsidR="00984ACA" w:rsidRDefault="00984ACA" w:rsidP="00984ACA">
      <w:pPr>
        <w:rPr>
          <w:rFonts w:ascii="Arial" w:hAnsi="Arial" w:cs="Arial"/>
          <w:bCs/>
          <w:sz w:val="22"/>
          <w:szCs w:val="22"/>
        </w:rPr>
      </w:pPr>
    </w:p>
    <w:p w14:paraId="7F9BF491" w14:textId="37B9B287" w:rsidR="00984ACA" w:rsidRDefault="00984ACA" w:rsidP="00984ACA">
      <w:pPr>
        <w:rPr>
          <w:rFonts w:ascii="Arial" w:hAnsi="Arial" w:cs="Arial"/>
          <w:bCs/>
          <w:sz w:val="22"/>
          <w:szCs w:val="22"/>
        </w:rPr>
      </w:pPr>
    </w:p>
    <w:p w14:paraId="6E36BB0F" w14:textId="77777777" w:rsidR="00C62920" w:rsidRDefault="00C62920" w:rsidP="00C62920">
      <w:pPr>
        <w:jc w:val="center"/>
      </w:pPr>
    </w:p>
    <w:p w14:paraId="47B89948" w14:textId="0ACCCF3B" w:rsidR="00B335F5" w:rsidRPr="000816BC" w:rsidRDefault="00B335F5" w:rsidP="00F855D1">
      <w:pPr>
        <w:rPr>
          <w:rFonts w:asciiTheme="minorHAnsi" w:hAnsiTheme="minorHAnsi" w:cstheme="minorHAnsi"/>
          <w:sz w:val="36"/>
          <w:szCs w:val="36"/>
        </w:rPr>
      </w:pPr>
      <w:r w:rsidRPr="000816BC">
        <w:rPr>
          <w:rFonts w:asciiTheme="minorHAnsi" w:hAnsiTheme="minorHAnsi" w:cstheme="minorHAnsi"/>
          <w:sz w:val="36"/>
          <w:szCs w:val="36"/>
        </w:rPr>
        <w:t>Planning framework</w:t>
      </w:r>
    </w:p>
    <w:p w14:paraId="72CD0AD8" w14:textId="77777777" w:rsidR="00C62920" w:rsidRPr="00C62920" w:rsidRDefault="00C62920" w:rsidP="00C62920">
      <w:pPr>
        <w:jc w:val="center"/>
        <w:rPr>
          <w:rFonts w:asciiTheme="minorHAnsi" w:hAnsiTheme="minorHAnsi" w:cstheme="minorHAnsi"/>
          <w:bCs/>
          <w:sz w:val="36"/>
          <w:szCs w:val="36"/>
        </w:rPr>
      </w:pPr>
    </w:p>
    <w:p w14:paraId="1B95EA89" w14:textId="14E9E55B" w:rsidR="00EE5212" w:rsidRPr="001F3F2F" w:rsidRDefault="00984ACA" w:rsidP="00EE5212">
      <w:pPr>
        <w:rPr>
          <w:rFonts w:asciiTheme="minorHAnsi" w:hAnsiTheme="minorHAnsi" w:cstheme="minorHAnsi"/>
          <w:bCs/>
        </w:rPr>
      </w:pPr>
      <w:r w:rsidRPr="001F3F2F">
        <w:rPr>
          <w:rFonts w:asciiTheme="minorHAnsi" w:hAnsiTheme="minorHAnsi" w:cstheme="minorHAnsi"/>
          <w:bCs/>
        </w:rPr>
        <w:t>As part of Children’s Services</w:t>
      </w:r>
      <w:r w:rsidR="001D6DF3">
        <w:rPr>
          <w:rFonts w:asciiTheme="minorHAnsi" w:hAnsiTheme="minorHAnsi" w:cstheme="minorHAnsi"/>
          <w:bCs/>
        </w:rPr>
        <w:t>, Langbank Primary School</w:t>
      </w:r>
      <w:r w:rsidR="004F26C0" w:rsidRPr="00AB3308">
        <w:rPr>
          <w:rFonts w:asciiTheme="minorHAnsi" w:hAnsiTheme="minorHAnsi" w:cstheme="minorHAnsi"/>
          <w:bCs/>
          <w:color w:val="FF0000"/>
        </w:rPr>
        <w:t xml:space="preserve"> </w:t>
      </w:r>
      <w:r w:rsidRPr="001F3F2F">
        <w:rPr>
          <w:rFonts w:asciiTheme="minorHAnsi" w:hAnsiTheme="minorHAnsi" w:cstheme="minorHAnsi"/>
          <w:bCs/>
        </w:rPr>
        <w:t xml:space="preserve">has developed this </w:t>
      </w:r>
      <w:r w:rsidR="00EE5212">
        <w:rPr>
          <w:rFonts w:asciiTheme="minorHAnsi" w:hAnsiTheme="minorHAnsi" w:cstheme="minorHAnsi"/>
          <w:bCs/>
        </w:rPr>
        <w:t xml:space="preserve">school </w:t>
      </w:r>
      <w:r w:rsidRPr="001F3F2F">
        <w:rPr>
          <w:rFonts w:asciiTheme="minorHAnsi" w:hAnsiTheme="minorHAnsi" w:cstheme="minorHAnsi"/>
          <w:bCs/>
        </w:rPr>
        <w:t xml:space="preserve">improvement plan </w:t>
      </w:r>
      <w:r w:rsidR="005D2482">
        <w:rPr>
          <w:rFonts w:asciiTheme="minorHAnsi" w:hAnsiTheme="minorHAnsi" w:cstheme="minorHAnsi"/>
          <w:bCs/>
        </w:rPr>
        <w:t xml:space="preserve">in line with </w:t>
      </w:r>
      <w:r w:rsidR="00F855D1">
        <w:rPr>
          <w:rFonts w:asciiTheme="minorHAnsi" w:hAnsiTheme="minorHAnsi" w:cstheme="minorHAnsi"/>
          <w:bCs/>
        </w:rPr>
        <w:t xml:space="preserve">the </w:t>
      </w:r>
      <w:r w:rsidR="005D2482">
        <w:rPr>
          <w:rFonts w:asciiTheme="minorHAnsi" w:hAnsiTheme="minorHAnsi" w:cstheme="minorHAnsi"/>
          <w:bCs/>
        </w:rPr>
        <w:t>national and local priorities</w:t>
      </w:r>
      <w:r w:rsidR="00B452C1">
        <w:rPr>
          <w:rFonts w:asciiTheme="minorHAnsi" w:hAnsiTheme="minorHAnsi" w:cstheme="minorHAnsi"/>
          <w:bCs/>
        </w:rPr>
        <w:t xml:space="preserve"> listed below</w:t>
      </w:r>
      <w:r w:rsidR="005D2482">
        <w:rPr>
          <w:rFonts w:asciiTheme="minorHAnsi" w:hAnsiTheme="minorHAnsi" w:cstheme="minorHAnsi"/>
          <w:bCs/>
        </w:rPr>
        <w:t xml:space="preserve">. </w:t>
      </w:r>
    </w:p>
    <w:p w14:paraId="03707279" w14:textId="1619FC77" w:rsidR="00984ACA" w:rsidRPr="001F3F2F" w:rsidRDefault="00984ACA" w:rsidP="00984ACA">
      <w:pPr>
        <w:rPr>
          <w:rFonts w:asciiTheme="minorHAnsi" w:hAnsiTheme="minorHAnsi" w:cstheme="minorHAnsi"/>
          <w:bCs/>
        </w:rPr>
      </w:pPr>
    </w:p>
    <w:p w14:paraId="0BE448A7" w14:textId="0F986028" w:rsidR="00984ACA" w:rsidRPr="001F3F2F" w:rsidRDefault="00984ACA" w:rsidP="00984ACA">
      <w:pPr>
        <w:rPr>
          <w:rFonts w:asciiTheme="minorHAnsi" w:hAnsiTheme="minorHAnsi" w:cstheme="minorHAnsi"/>
          <w:b/>
          <w:bCs/>
        </w:rPr>
      </w:pPr>
      <w:r w:rsidRPr="001F3F2F">
        <w:rPr>
          <w:rFonts w:asciiTheme="minorHAnsi" w:hAnsiTheme="minorHAnsi" w:cstheme="minorHAnsi"/>
          <w:b/>
          <w:bCs/>
        </w:rPr>
        <w:t xml:space="preserve">National </w:t>
      </w:r>
      <w:r w:rsidR="007911CD">
        <w:rPr>
          <w:rFonts w:asciiTheme="minorHAnsi" w:hAnsiTheme="minorHAnsi" w:cstheme="minorHAnsi"/>
          <w:b/>
          <w:bCs/>
        </w:rPr>
        <w:t xml:space="preserve">Improvement Framework </w:t>
      </w:r>
      <w:r w:rsidR="00F46E85">
        <w:rPr>
          <w:rFonts w:asciiTheme="minorHAnsi" w:hAnsiTheme="minorHAnsi" w:cstheme="minorHAnsi"/>
          <w:b/>
          <w:bCs/>
        </w:rPr>
        <w:t xml:space="preserve">Key </w:t>
      </w:r>
      <w:r w:rsidRPr="001F3F2F">
        <w:rPr>
          <w:rFonts w:asciiTheme="minorHAnsi" w:hAnsiTheme="minorHAnsi" w:cstheme="minorHAnsi"/>
          <w:b/>
          <w:bCs/>
        </w:rPr>
        <w:t>Priorities</w:t>
      </w:r>
    </w:p>
    <w:p w14:paraId="29852E94" w14:textId="08376421" w:rsidR="00984ACA" w:rsidRPr="001F3F2F" w:rsidRDefault="00984ACA" w:rsidP="00984ACA">
      <w:pPr>
        <w:rPr>
          <w:rFonts w:asciiTheme="minorHAnsi" w:hAnsiTheme="minorHAnsi" w:cstheme="minorHAnsi"/>
          <w:bCs/>
        </w:rPr>
      </w:pPr>
    </w:p>
    <w:p w14:paraId="09B670C3" w14:textId="77777777" w:rsidR="00985BE9" w:rsidRPr="00B452C1" w:rsidRDefault="00985BE9" w:rsidP="002B7742">
      <w:pPr>
        <w:pStyle w:val="ListParagraph"/>
        <w:numPr>
          <w:ilvl w:val="0"/>
          <w:numId w:val="36"/>
        </w:numPr>
        <w:ind w:left="814"/>
        <w:rPr>
          <w:rFonts w:asciiTheme="minorHAnsi" w:hAnsiTheme="minorHAnsi" w:cstheme="minorHAnsi"/>
          <w:color w:val="333333"/>
          <w:shd w:val="clear" w:color="auto" w:fill="FFFFFF"/>
        </w:rPr>
      </w:pPr>
      <w:r w:rsidRPr="00B452C1">
        <w:rPr>
          <w:rFonts w:asciiTheme="minorHAnsi" w:hAnsiTheme="minorHAnsi" w:cstheme="minorHAnsi"/>
          <w:color w:val="333333"/>
          <w:shd w:val="clear" w:color="auto" w:fill="FFFFFF"/>
        </w:rPr>
        <w:t>Placing the human rights and needs of every child and young person at the centre of education;</w:t>
      </w:r>
    </w:p>
    <w:p w14:paraId="37109606" w14:textId="77777777" w:rsidR="00985BE9" w:rsidRPr="00B452C1" w:rsidRDefault="00985BE9" w:rsidP="002B7742">
      <w:pPr>
        <w:pStyle w:val="ListParagraph"/>
        <w:numPr>
          <w:ilvl w:val="0"/>
          <w:numId w:val="36"/>
        </w:numPr>
        <w:ind w:left="814"/>
        <w:rPr>
          <w:rFonts w:asciiTheme="minorHAnsi" w:hAnsiTheme="minorHAnsi" w:cstheme="minorHAnsi"/>
          <w:color w:val="333333"/>
          <w:shd w:val="clear" w:color="auto" w:fill="FFFFFF"/>
        </w:rPr>
      </w:pPr>
      <w:r w:rsidRPr="00B452C1">
        <w:rPr>
          <w:rFonts w:asciiTheme="minorHAnsi" w:hAnsiTheme="minorHAnsi" w:cstheme="minorHAnsi"/>
          <w:color w:val="333333"/>
          <w:shd w:val="clear" w:color="auto" w:fill="FFFFFF"/>
        </w:rPr>
        <w:t>Improvement in children and young people’s health and wellbeing;</w:t>
      </w:r>
    </w:p>
    <w:p w14:paraId="12582BF7" w14:textId="77777777" w:rsidR="00985BE9" w:rsidRPr="00B452C1" w:rsidRDefault="00985BE9" w:rsidP="002B7742">
      <w:pPr>
        <w:pStyle w:val="ListParagraph"/>
        <w:numPr>
          <w:ilvl w:val="0"/>
          <w:numId w:val="36"/>
        </w:numPr>
        <w:ind w:left="814"/>
        <w:rPr>
          <w:rFonts w:asciiTheme="minorHAnsi" w:hAnsiTheme="minorHAnsi" w:cstheme="minorHAnsi"/>
          <w:color w:val="333333"/>
          <w:shd w:val="clear" w:color="auto" w:fill="FFFFFF"/>
        </w:rPr>
      </w:pPr>
      <w:r w:rsidRPr="00B452C1">
        <w:rPr>
          <w:rFonts w:asciiTheme="minorHAnsi" w:hAnsiTheme="minorHAnsi" w:cstheme="minorHAnsi"/>
          <w:color w:val="333333"/>
          <w:shd w:val="clear" w:color="auto" w:fill="FFFFFF"/>
        </w:rPr>
        <w:t>Closing the attainment gap between the most and least disadvantaged children and young people;</w:t>
      </w:r>
    </w:p>
    <w:p w14:paraId="5B9B56A8" w14:textId="77777777" w:rsidR="00985BE9" w:rsidRPr="00B452C1" w:rsidRDefault="00985BE9" w:rsidP="002B7742">
      <w:pPr>
        <w:pStyle w:val="ListParagraph"/>
        <w:numPr>
          <w:ilvl w:val="0"/>
          <w:numId w:val="36"/>
        </w:numPr>
        <w:ind w:left="814"/>
        <w:rPr>
          <w:rFonts w:asciiTheme="minorHAnsi" w:hAnsiTheme="minorHAnsi" w:cstheme="minorHAnsi"/>
          <w:color w:val="333333"/>
          <w:shd w:val="clear" w:color="auto" w:fill="FFFFFF"/>
        </w:rPr>
      </w:pPr>
      <w:r w:rsidRPr="00B452C1">
        <w:rPr>
          <w:rFonts w:asciiTheme="minorHAnsi" w:hAnsiTheme="minorHAnsi" w:cstheme="minorHAnsi"/>
          <w:color w:val="333333"/>
          <w:shd w:val="clear" w:color="auto" w:fill="FFFFFF"/>
        </w:rPr>
        <w:t>Improvement in skills and sustained, positive school-leaver destinations for all young people; and</w:t>
      </w:r>
    </w:p>
    <w:p w14:paraId="71584026" w14:textId="77777777" w:rsidR="00985BE9" w:rsidRPr="00B452C1" w:rsidRDefault="00985BE9" w:rsidP="002B7742">
      <w:pPr>
        <w:pStyle w:val="ListParagraph"/>
        <w:numPr>
          <w:ilvl w:val="0"/>
          <w:numId w:val="36"/>
        </w:numPr>
        <w:ind w:left="814"/>
        <w:rPr>
          <w:rFonts w:asciiTheme="minorHAnsi" w:hAnsiTheme="minorHAnsi" w:cstheme="minorHAnsi"/>
          <w:color w:val="333333"/>
          <w:shd w:val="clear" w:color="auto" w:fill="FFFFFF"/>
        </w:rPr>
      </w:pPr>
      <w:r w:rsidRPr="00B452C1">
        <w:rPr>
          <w:rFonts w:asciiTheme="minorHAnsi" w:hAnsiTheme="minorHAnsi" w:cstheme="minorHAnsi"/>
          <w:color w:val="333333"/>
          <w:shd w:val="clear" w:color="auto" w:fill="FFFFFF"/>
        </w:rPr>
        <w:t>Improvement in achievement, particularly in literacy and numeracy.</w:t>
      </w:r>
    </w:p>
    <w:p w14:paraId="3B2CD85A" w14:textId="77777777" w:rsidR="007911CD" w:rsidRDefault="007911CD" w:rsidP="00083AA4">
      <w:pPr>
        <w:rPr>
          <w:rFonts w:asciiTheme="minorHAnsi" w:hAnsiTheme="minorHAnsi" w:cstheme="minorHAnsi"/>
          <w:color w:val="333333"/>
          <w:shd w:val="clear" w:color="auto" w:fill="FFFFFF"/>
        </w:rPr>
      </w:pPr>
    </w:p>
    <w:p w14:paraId="35110C46" w14:textId="38BCB9B3" w:rsidR="00083AA4" w:rsidRDefault="00083AA4" w:rsidP="00083AA4">
      <w:pPr>
        <w:rPr>
          <w:rFonts w:asciiTheme="minorHAnsi" w:hAnsiTheme="minorHAnsi" w:cstheme="minorHAnsi"/>
          <w:b/>
          <w:bCs/>
          <w:color w:val="333333"/>
          <w:shd w:val="clear" w:color="auto" w:fill="FFFFFF"/>
        </w:rPr>
      </w:pPr>
      <w:r w:rsidRPr="007911CD">
        <w:rPr>
          <w:rFonts w:asciiTheme="minorHAnsi" w:hAnsiTheme="minorHAnsi" w:cstheme="minorHAnsi"/>
          <w:b/>
          <w:bCs/>
          <w:color w:val="333333"/>
          <w:shd w:val="clear" w:color="auto" w:fill="FFFFFF"/>
        </w:rPr>
        <w:t>N</w:t>
      </w:r>
      <w:r w:rsidR="007911CD" w:rsidRPr="007911CD">
        <w:rPr>
          <w:rFonts w:asciiTheme="minorHAnsi" w:hAnsiTheme="minorHAnsi" w:cstheme="minorHAnsi"/>
          <w:b/>
          <w:bCs/>
          <w:color w:val="333333"/>
          <w:shd w:val="clear" w:color="auto" w:fill="FFFFFF"/>
        </w:rPr>
        <w:t>ational Improvement Framework 7 Key Outcomes</w:t>
      </w:r>
    </w:p>
    <w:p w14:paraId="253009ED" w14:textId="2B54F462" w:rsidR="007911CD" w:rsidRPr="002B7742" w:rsidRDefault="007911CD" w:rsidP="002B7742">
      <w:pPr>
        <w:pStyle w:val="ListParagraph"/>
        <w:numPr>
          <w:ilvl w:val="0"/>
          <w:numId w:val="37"/>
        </w:numPr>
        <w:ind w:left="700"/>
        <w:rPr>
          <w:rFonts w:asciiTheme="minorHAnsi" w:hAnsiTheme="minorHAnsi" w:cstheme="minorHAnsi"/>
          <w:color w:val="333333"/>
          <w:shd w:val="clear" w:color="auto" w:fill="FFFFFF"/>
        </w:rPr>
      </w:pPr>
      <w:r w:rsidRPr="002B7742">
        <w:rPr>
          <w:rFonts w:asciiTheme="minorHAnsi" w:hAnsiTheme="minorHAnsi" w:cstheme="minorHAnsi"/>
          <w:color w:val="333333"/>
          <w:shd w:val="clear" w:color="auto" w:fill="FFFFFF"/>
        </w:rPr>
        <w:t>A globally respected, empowered, and responsive education and skills system with clear accountability at every level that supports children, young people and adult learners to thrive.</w:t>
      </w:r>
      <w:r w:rsidR="00BA1A97" w:rsidRPr="002B7742">
        <w:rPr>
          <w:rFonts w:asciiTheme="minorHAnsi" w:hAnsiTheme="minorHAnsi" w:cstheme="minorHAnsi"/>
          <w:color w:val="333333"/>
          <w:shd w:val="clear" w:color="auto" w:fill="FFFFFF"/>
        </w:rPr>
        <w:t xml:space="preserve"> </w:t>
      </w:r>
      <w:r w:rsidRPr="002B7742">
        <w:rPr>
          <w:rFonts w:asciiTheme="minorHAnsi" w:hAnsiTheme="minorHAnsi" w:cstheme="minorHAnsi"/>
          <w:color w:val="333333"/>
          <w:shd w:val="clear" w:color="auto" w:fill="FFFFFF"/>
        </w:rPr>
        <w:t xml:space="preserve">The system enables the development of their knowledge, skills, values and attributes that give them the best opportunity to succeed and contribute to Scotland’s society and economy. </w:t>
      </w:r>
    </w:p>
    <w:p w14:paraId="3EF983B1" w14:textId="77777777" w:rsidR="007911CD" w:rsidRPr="002B7742" w:rsidRDefault="007911CD" w:rsidP="002B7742">
      <w:pPr>
        <w:pStyle w:val="ListParagraph"/>
        <w:numPr>
          <w:ilvl w:val="0"/>
          <w:numId w:val="37"/>
        </w:numPr>
        <w:ind w:left="700"/>
        <w:rPr>
          <w:rFonts w:asciiTheme="minorHAnsi" w:hAnsiTheme="minorHAnsi" w:cstheme="minorHAnsi"/>
          <w:color w:val="333333"/>
          <w:shd w:val="clear" w:color="auto" w:fill="FFFFFF"/>
        </w:rPr>
      </w:pPr>
      <w:r w:rsidRPr="002B7742">
        <w:rPr>
          <w:rFonts w:asciiTheme="minorHAnsi" w:hAnsiTheme="minorHAnsi" w:cstheme="minorHAnsi"/>
          <w:color w:val="333333"/>
          <w:shd w:val="clear" w:color="auto" w:fill="FFFFFF"/>
        </w:rPr>
        <w:t xml:space="preserve">Young people experiencing the benefit of schools and early years settings working in excellent partnerships with wider children’s services and other partners, families, and communities, in line with the GIRFEC approach. </w:t>
      </w:r>
    </w:p>
    <w:p w14:paraId="053DF8CB" w14:textId="77777777" w:rsidR="007911CD" w:rsidRPr="002B7742" w:rsidRDefault="007911CD" w:rsidP="002B7742">
      <w:pPr>
        <w:pStyle w:val="ListParagraph"/>
        <w:numPr>
          <w:ilvl w:val="0"/>
          <w:numId w:val="37"/>
        </w:numPr>
        <w:ind w:left="700"/>
        <w:rPr>
          <w:rFonts w:asciiTheme="minorHAnsi" w:hAnsiTheme="minorHAnsi" w:cstheme="minorHAnsi"/>
          <w:color w:val="333333"/>
          <w:shd w:val="clear" w:color="auto" w:fill="FFFFFF"/>
        </w:rPr>
      </w:pPr>
      <w:r w:rsidRPr="002B7742">
        <w:rPr>
          <w:rFonts w:asciiTheme="minorHAnsi" w:hAnsiTheme="minorHAnsi" w:cstheme="minorHAnsi"/>
          <w:color w:val="333333"/>
          <w:shd w:val="clear" w:color="auto" w:fill="FFFFFF"/>
        </w:rPr>
        <w:t xml:space="preserve">Inclusive and relevant curriculum and assessment which gives young people the knowledge and skills necessary to contribute to society, and shape a sustainable future, while celebrating and supporting progression for all. </w:t>
      </w:r>
    </w:p>
    <w:p w14:paraId="7AF17920" w14:textId="77777777" w:rsidR="00655C48" w:rsidRPr="002B7742" w:rsidRDefault="00655C48" w:rsidP="002B7742">
      <w:pPr>
        <w:pStyle w:val="ListParagraph"/>
        <w:numPr>
          <w:ilvl w:val="0"/>
          <w:numId w:val="37"/>
        </w:numPr>
        <w:ind w:left="700"/>
        <w:rPr>
          <w:rFonts w:asciiTheme="minorHAnsi" w:hAnsiTheme="minorHAnsi" w:cstheme="minorHAnsi"/>
          <w:color w:val="333333"/>
          <w:shd w:val="clear" w:color="auto" w:fill="FFFFFF"/>
        </w:rPr>
      </w:pPr>
      <w:r w:rsidRPr="002B7742">
        <w:rPr>
          <w:rFonts w:asciiTheme="minorHAnsi" w:hAnsiTheme="minorHAnsi" w:cstheme="minorHAnsi"/>
          <w:color w:val="333333"/>
          <w:shd w:val="clear" w:color="auto" w:fill="FFFFFF"/>
        </w:rPr>
        <w:t>High levels of achievement across the curriculum for all learners, with action to close the poverty-related attainment gap.</w:t>
      </w:r>
    </w:p>
    <w:p w14:paraId="1CC0C327" w14:textId="77777777" w:rsidR="00655C48" w:rsidRPr="002B7742" w:rsidRDefault="00655C48" w:rsidP="002B7742">
      <w:pPr>
        <w:pStyle w:val="ListParagraph"/>
        <w:numPr>
          <w:ilvl w:val="0"/>
          <w:numId w:val="37"/>
        </w:numPr>
        <w:ind w:left="700"/>
        <w:rPr>
          <w:rFonts w:asciiTheme="minorHAnsi" w:hAnsiTheme="minorHAnsi" w:cstheme="minorHAnsi"/>
          <w:color w:val="333333"/>
          <w:shd w:val="clear" w:color="auto" w:fill="FFFFFF"/>
        </w:rPr>
      </w:pPr>
      <w:r w:rsidRPr="002B7742">
        <w:rPr>
          <w:rFonts w:asciiTheme="minorHAnsi" w:hAnsiTheme="minorHAnsi" w:cstheme="minorHAnsi"/>
          <w:color w:val="333333"/>
          <w:shd w:val="clear" w:color="auto" w:fill="FFFFFF"/>
        </w:rPr>
        <w:t>Highly skilled teachers and school-leaders driving excellent learning, teaching and assessment for all, especially those with additional support needs.</w:t>
      </w:r>
    </w:p>
    <w:p w14:paraId="2A0B72D4" w14:textId="77777777" w:rsidR="00655C48" w:rsidRPr="002B7742" w:rsidRDefault="00655C48" w:rsidP="002B7742">
      <w:pPr>
        <w:pStyle w:val="ListParagraph"/>
        <w:numPr>
          <w:ilvl w:val="0"/>
          <w:numId w:val="37"/>
        </w:numPr>
        <w:ind w:left="700"/>
        <w:rPr>
          <w:rFonts w:asciiTheme="minorHAnsi" w:hAnsiTheme="minorHAnsi" w:cstheme="minorHAnsi"/>
          <w:color w:val="333333"/>
          <w:shd w:val="clear" w:color="auto" w:fill="FFFFFF"/>
        </w:rPr>
      </w:pPr>
      <w:r w:rsidRPr="002B7742">
        <w:rPr>
          <w:rFonts w:asciiTheme="minorHAnsi" w:hAnsiTheme="minorHAnsi" w:cstheme="minorHAnsi"/>
          <w:color w:val="333333"/>
          <w:shd w:val="clear" w:color="auto" w:fill="FFFFFF"/>
        </w:rPr>
        <w:t xml:space="preserve">Improving relationships and behaviour, and attendance, with increased engagement in learning and a culture of dignity and respect for all. </w:t>
      </w:r>
    </w:p>
    <w:p w14:paraId="02032036" w14:textId="7942667D" w:rsidR="00984ACA" w:rsidRPr="00E6072A" w:rsidRDefault="00655C48" w:rsidP="00E6072A">
      <w:pPr>
        <w:pStyle w:val="ListParagraph"/>
        <w:numPr>
          <w:ilvl w:val="0"/>
          <w:numId w:val="37"/>
        </w:numPr>
        <w:ind w:left="700"/>
        <w:rPr>
          <w:rFonts w:asciiTheme="minorHAnsi" w:hAnsiTheme="minorHAnsi" w:cstheme="minorHAnsi"/>
          <w:color w:val="333333"/>
          <w:shd w:val="clear" w:color="auto" w:fill="FFFFFF"/>
        </w:rPr>
      </w:pPr>
      <w:r w:rsidRPr="002B7742">
        <w:rPr>
          <w:rFonts w:asciiTheme="minorHAnsi" w:hAnsiTheme="minorHAnsi" w:cstheme="minorHAnsi"/>
          <w:color w:val="333333"/>
          <w:shd w:val="clear" w:color="auto" w:fill="FFFFFF"/>
        </w:rPr>
        <w:t>An education system engaging in digital technology to enhance all aspects of learning and teaching, supported by a digitally skilled workforce and tackling digital inequality</w:t>
      </w:r>
      <w:r w:rsidR="00F855D1">
        <w:rPr>
          <w:rFonts w:asciiTheme="minorHAnsi" w:hAnsiTheme="minorHAnsi" w:cstheme="minorHAnsi"/>
          <w:color w:val="333333"/>
          <w:shd w:val="clear" w:color="auto" w:fill="FFFFFF"/>
        </w:rPr>
        <w:t>.</w:t>
      </w:r>
    </w:p>
    <w:p w14:paraId="758F615F" w14:textId="7BFF8FD1" w:rsidR="00984ACA" w:rsidRPr="001F3F2F" w:rsidRDefault="00984ACA">
      <w:pPr>
        <w:rPr>
          <w:rFonts w:asciiTheme="minorHAnsi" w:hAnsiTheme="minorHAnsi" w:cstheme="minorHAnsi"/>
        </w:rPr>
      </w:pPr>
    </w:p>
    <w:p w14:paraId="34BDD00B" w14:textId="3B0F21E0" w:rsidR="00AB7635" w:rsidRPr="001F3F2F" w:rsidRDefault="00AB7635">
      <w:pPr>
        <w:rPr>
          <w:rFonts w:asciiTheme="minorHAnsi" w:hAnsiTheme="minorHAnsi" w:cstheme="minorHAnsi"/>
        </w:rPr>
      </w:pPr>
    </w:p>
    <w:p w14:paraId="41440FC3" w14:textId="77777777" w:rsidR="002117D2" w:rsidRDefault="002117D2" w:rsidP="00705F90">
      <w:pPr>
        <w:rPr>
          <w:rFonts w:asciiTheme="minorHAnsi" w:hAnsiTheme="minorHAnsi" w:cstheme="minorHAnsi"/>
          <w:b/>
          <w:sz w:val="36"/>
          <w:szCs w:val="36"/>
        </w:rPr>
      </w:pPr>
    </w:p>
    <w:p w14:paraId="4221341E" w14:textId="69C8391D" w:rsidR="001F3F2F" w:rsidRPr="003B319B" w:rsidRDefault="001F3F2F" w:rsidP="00ED19F8">
      <w:pPr>
        <w:jc w:val="center"/>
        <w:rPr>
          <w:rFonts w:asciiTheme="minorHAnsi" w:hAnsiTheme="minorHAnsi" w:cstheme="minorHAnsi"/>
          <w:sz w:val="44"/>
          <w:szCs w:val="44"/>
        </w:rPr>
      </w:pPr>
      <w:r w:rsidRPr="003B319B">
        <w:rPr>
          <w:rFonts w:asciiTheme="minorHAnsi" w:hAnsiTheme="minorHAnsi" w:cstheme="minorHAnsi"/>
          <w:b/>
          <w:sz w:val="44"/>
          <w:szCs w:val="44"/>
        </w:rPr>
        <w:lastRenderedPageBreak/>
        <w:t xml:space="preserve">Renfrewshire Council Plan </w:t>
      </w:r>
      <w:r w:rsidR="00496203" w:rsidRPr="003B319B">
        <w:rPr>
          <w:rFonts w:asciiTheme="minorHAnsi" w:hAnsiTheme="minorHAnsi" w:cstheme="minorHAnsi"/>
          <w:b/>
          <w:sz w:val="44"/>
          <w:szCs w:val="44"/>
        </w:rPr>
        <w:t>Strategic Outcomes</w:t>
      </w:r>
    </w:p>
    <w:p w14:paraId="741A138C" w14:textId="77777777" w:rsidR="00ED19F8" w:rsidRDefault="00ED19F8" w:rsidP="001F3F2F">
      <w:pPr>
        <w:jc w:val="center"/>
        <w:rPr>
          <w:rFonts w:ascii="SourceSansPro-Regular" w:hAnsi="SourceSansPro-Regular" w:cs="SourceSansPro-Regular"/>
          <w:color w:val="009ED7"/>
          <w:sz w:val="28"/>
          <w:szCs w:val="28"/>
          <w:lang w:eastAsia="en-GB"/>
        </w:rPr>
      </w:pPr>
    </w:p>
    <w:p w14:paraId="411E17C3" w14:textId="4CCE1F6E" w:rsidR="001F3F2F" w:rsidRPr="00ED19F8" w:rsidRDefault="00ED19F8" w:rsidP="00ED19F8">
      <w:pPr>
        <w:jc w:val="center"/>
        <w:rPr>
          <w:rFonts w:asciiTheme="minorHAnsi" w:hAnsiTheme="minorHAnsi" w:cstheme="minorHAnsi"/>
          <w:sz w:val="36"/>
          <w:szCs w:val="36"/>
        </w:rPr>
      </w:pPr>
      <w:r>
        <w:rPr>
          <w:rFonts w:ascii="SourceSansPro-Regular" w:hAnsi="SourceSansPro-Regular" w:cs="SourceSansPro-Regular"/>
          <w:noProof/>
          <w:color w:val="009ED7"/>
          <w:sz w:val="36"/>
          <w:szCs w:val="36"/>
          <w:lang w:eastAsia="en-GB"/>
        </w:rPr>
        <mc:AlternateContent>
          <mc:Choice Requires="wps">
            <w:drawing>
              <wp:anchor distT="0" distB="0" distL="114300" distR="114300" simplePos="0" relativeHeight="251685888" behindDoc="0" locked="0" layoutInCell="1" allowOverlap="1" wp14:anchorId="1A989535" wp14:editId="365B275A">
                <wp:simplePos x="0" y="0"/>
                <wp:positionH relativeFrom="column">
                  <wp:posOffset>8053070</wp:posOffset>
                </wp:positionH>
                <wp:positionV relativeFrom="paragraph">
                  <wp:posOffset>147955</wp:posOffset>
                </wp:positionV>
                <wp:extent cx="742950" cy="0"/>
                <wp:effectExtent l="0" t="76200" r="19050" b="95250"/>
                <wp:wrapNone/>
                <wp:docPr id="5" name="Straight Arrow Connector 5"/>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7BD42C0" id="_x0000_t32" coordsize="21600,21600" o:spt="32" o:oned="t" path="m,l21600,21600e" filled="f">
                <v:path arrowok="t" fillok="f" o:connecttype="none"/>
                <o:lock v:ext="edit" shapetype="t"/>
              </v:shapetype>
              <v:shape id="Straight Arrow Connector 5" o:spid="_x0000_s1026" type="#_x0000_t32" style="position:absolute;margin-left:634.1pt;margin-top:11.65pt;width:58.5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" strokecolor="#4579b8 [3044]">
                <v:stroke endarrow="block"/>
              </v:shape>
            </w:pict>
          </mc:Fallback>
        </mc:AlternateContent>
      </w:r>
      <w:r>
        <w:rPr>
          <w:rFonts w:ascii="SourceSansPro-Regular" w:hAnsi="SourceSansPro-Regular" w:cs="SourceSansPro-Regular"/>
          <w:noProof/>
          <w:color w:val="009ED7"/>
          <w:sz w:val="36"/>
          <w:szCs w:val="36"/>
          <w:lang w:eastAsia="en-GB"/>
        </w:rPr>
        <mc:AlternateContent>
          <mc:Choice Requires="wps">
            <w:drawing>
              <wp:anchor distT="0" distB="0" distL="114300" distR="114300" simplePos="0" relativeHeight="251684864" behindDoc="0" locked="0" layoutInCell="1" allowOverlap="1" wp14:anchorId="60A2C39C" wp14:editId="45194D89">
                <wp:simplePos x="0" y="0"/>
                <wp:positionH relativeFrom="column">
                  <wp:posOffset>420370</wp:posOffset>
                </wp:positionH>
                <wp:positionV relativeFrom="paragraph">
                  <wp:posOffset>147955</wp:posOffset>
                </wp:positionV>
                <wp:extent cx="1225550" cy="0"/>
                <wp:effectExtent l="38100" t="76200" r="0" b="95250"/>
                <wp:wrapNone/>
                <wp:docPr id="4" name="Straight Arrow Connector 4"/>
                <wp:cNvGraphicFramePr/>
                <a:graphic xmlns:a="http://schemas.openxmlformats.org/drawingml/2006/main">
                  <a:graphicData uri="http://schemas.microsoft.com/office/word/2010/wordprocessingShape">
                    <wps:wsp>
                      <wps:cNvCnPr/>
                      <wps:spPr>
                        <a:xfrm flipH="1">
                          <a:off x="0" y="0"/>
                          <a:ext cx="1225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ABA48F" id="Straight Arrow Connector 4" o:spid="_x0000_s1026" type="#_x0000_t32" style="position:absolute;margin-left:33.1pt;margin-top:11.65pt;width:96.5pt;height:0;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" strokecolor="#4579b8 [3044]">
                <v:stroke endarrow="block"/>
              </v:shape>
            </w:pict>
          </mc:Fallback>
        </mc:AlternateContent>
      </w:r>
      <w:r w:rsidR="00496203" w:rsidRPr="00ED19F8">
        <w:rPr>
          <w:rFonts w:ascii="SourceSansPro-Regular" w:hAnsi="SourceSansPro-Regular" w:cs="SourceSansPro-Regular"/>
          <w:color w:val="009ED7"/>
          <w:sz w:val="36"/>
          <w:szCs w:val="36"/>
          <w:lang w:eastAsia="en-GB"/>
        </w:rPr>
        <w:t>Cross cutting theme: Improving outcomes for children and families</w:t>
      </w:r>
    </w:p>
    <w:tbl>
      <w:tblPr>
        <w:tblStyle w:val="TableGrid"/>
        <w:tblW w:w="0" w:type="auto"/>
        <w:tblInd w:w="522" w:type="dxa"/>
        <w:tblBorders>
          <w:top w:val="single" w:sz="36" w:space="0" w:color="7030A0"/>
          <w:left w:val="single" w:sz="36" w:space="0" w:color="7030A0"/>
          <w:bottom w:val="single" w:sz="36" w:space="0" w:color="7030A0"/>
          <w:right w:val="single" w:sz="36" w:space="0" w:color="7030A0"/>
          <w:insideH w:val="single" w:sz="4" w:space="0" w:color="7030A0"/>
          <w:insideV w:val="single" w:sz="36" w:space="0" w:color="7030A0"/>
        </w:tblBorders>
        <w:tblLook w:val="04A0" w:firstRow="1" w:lastRow="0" w:firstColumn="1" w:lastColumn="0" w:noHBand="0" w:noVBand="1"/>
      </w:tblPr>
      <w:tblGrid>
        <w:gridCol w:w="2665"/>
        <w:gridCol w:w="2665"/>
        <w:gridCol w:w="2665"/>
        <w:gridCol w:w="2665"/>
        <w:gridCol w:w="2665"/>
      </w:tblGrid>
      <w:tr w:rsidR="001F3F2F" w:rsidRPr="00227484" w14:paraId="6BBB8A64" w14:textId="77777777">
        <w:tc>
          <w:tcPr>
            <w:tcW w:w="2665" w:type="dxa"/>
            <w:vAlign w:val="center"/>
          </w:tcPr>
          <w:p w14:paraId="3A825D7F" w14:textId="77777777" w:rsidR="001F3F2F" w:rsidRPr="00ED19F8" w:rsidRDefault="001F3F2F">
            <w:pPr>
              <w:jc w:val="center"/>
              <w:rPr>
                <w:rFonts w:asciiTheme="minorHAnsi" w:hAnsiTheme="minorHAnsi" w:cstheme="minorHAnsi"/>
                <w:sz w:val="20"/>
                <w:szCs w:val="20"/>
              </w:rPr>
            </w:pPr>
          </w:p>
          <w:p w14:paraId="51DC904F"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We will encourage kind and</w:t>
            </w:r>
          </w:p>
          <w:p w14:paraId="1598F8F9"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connected communities—</w:t>
            </w:r>
          </w:p>
          <w:p w14:paraId="28942CDE"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where our citizens take pride</w:t>
            </w:r>
          </w:p>
          <w:p w14:paraId="578A1444"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 xml:space="preserve">in their </w:t>
            </w:r>
            <w:r w:rsidRPr="00ED19F8">
              <w:rPr>
                <w:rFonts w:ascii="SourceSansPro-Bold" w:hAnsi="SourceSansPro-Bold" w:cs="SourceSansPro-Bold"/>
                <w:b/>
                <w:bCs/>
                <w:color w:val="000000"/>
                <w:sz w:val="20"/>
                <w:szCs w:val="20"/>
              </w:rPr>
              <w:t>place</w:t>
            </w:r>
            <w:r w:rsidRPr="00ED19F8">
              <w:rPr>
                <w:rFonts w:ascii="SourceSansPro-Regular" w:hAnsi="SourceSansPro-Regular" w:cs="SourceSansPro-Regular"/>
                <w:color w:val="000000"/>
                <w:sz w:val="20"/>
                <w:szCs w:val="20"/>
              </w:rPr>
              <w:t>, attracting</w:t>
            </w:r>
          </w:p>
          <w:p w14:paraId="673869D0"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others to move here and</w:t>
            </w:r>
          </w:p>
          <w:p w14:paraId="7A404D17"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share in the opportunities</w:t>
            </w:r>
          </w:p>
          <w:p w14:paraId="0FDA6737"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Renfrewshire has to offer.</w:t>
            </w:r>
          </w:p>
          <w:p w14:paraId="409EC81C" w14:textId="77777777" w:rsidR="001F3F2F" w:rsidRPr="00ED19F8" w:rsidRDefault="001F3F2F">
            <w:pPr>
              <w:jc w:val="center"/>
              <w:rPr>
                <w:rFonts w:asciiTheme="minorHAnsi" w:hAnsiTheme="minorHAnsi" w:cstheme="minorHAnsi"/>
                <w:sz w:val="20"/>
                <w:szCs w:val="20"/>
              </w:rPr>
            </w:pPr>
          </w:p>
        </w:tc>
        <w:tc>
          <w:tcPr>
            <w:tcW w:w="2665" w:type="dxa"/>
            <w:vAlign w:val="center"/>
          </w:tcPr>
          <w:p w14:paraId="4CEAEDF6"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We will support a strong and</w:t>
            </w:r>
          </w:p>
          <w:p w14:paraId="6BB7D5E6"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 xml:space="preserve">flexible local </w:t>
            </w:r>
            <w:r w:rsidRPr="00ED19F8">
              <w:rPr>
                <w:rFonts w:ascii="SourceSansPro-Bold" w:hAnsi="SourceSansPro-Bold" w:cs="SourceSansPro-Bold"/>
                <w:b/>
                <w:bCs/>
                <w:color w:val="000000"/>
                <w:sz w:val="20"/>
                <w:szCs w:val="20"/>
              </w:rPr>
              <w:t>economy</w:t>
            </w:r>
            <w:r w:rsidRPr="00ED19F8">
              <w:rPr>
                <w:rFonts w:ascii="SourceSansPro-Regular" w:hAnsi="SourceSansPro-Regular" w:cs="SourceSansPro-Regular"/>
                <w:color w:val="000000"/>
                <w:sz w:val="20"/>
                <w:szCs w:val="20"/>
              </w:rPr>
              <w:t>—with</w:t>
            </w:r>
          </w:p>
          <w:p w14:paraId="0695C91A"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Renfrewshire able to adapt</w:t>
            </w:r>
          </w:p>
          <w:p w14:paraId="3B509754"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after the pandemic, building</w:t>
            </w:r>
          </w:p>
          <w:p w14:paraId="1DCA43CA"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up resilience to support good</w:t>
            </w:r>
          </w:p>
          <w:p w14:paraId="739760CA"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green jobs and skills for all</w:t>
            </w:r>
          </w:p>
          <w:p w14:paraId="11691F5F"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local people to enjoy the</w:t>
            </w:r>
          </w:p>
          <w:p w14:paraId="08E527E7"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benefits of both living and</w:t>
            </w:r>
          </w:p>
          <w:p w14:paraId="5A3878B9"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working here.</w:t>
            </w:r>
          </w:p>
          <w:p w14:paraId="266FA434" w14:textId="734C306E" w:rsidR="001F3F2F" w:rsidRPr="00ED19F8" w:rsidRDefault="001F3F2F">
            <w:pPr>
              <w:jc w:val="center"/>
              <w:rPr>
                <w:rFonts w:asciiTheme="minorHAnsi" w:hAnsiTheme="minorHAnsi" w:cstheme="minorHAnsi"/>
                <w:sz w:val="20"/>
                <w:szCs w:val="20"/>
              </w:rPr>
            </w:pPr>
          </w:p>
        </w:tc>
        <w:tc>
          <w:tcPr>
            <w:tcW w:w="2665" w:type="dxa"/>
            <w:vAlign w:val="center"/>
          </w:tcPr>
          <w:p w14:paraId="4D80B83B"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We want Renfrewshire to be</w:t>
            </w:r>
          </w:p>
          <w:p w14:paraId="5E28830D"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 xml:space="preserve">a </w:t>
            </w:r>
            <w:r w:rsidRPr="00ED19F8">
              <w:rPr>
                <w:rFonts w:ascii="SourceSansPro-Bold" w:hAnsi="SourceSansPro-Bold" w:cs="SourceSansPro-Bold"/>
                <w:b/>
                <w:bCs/>
                <w:color w:val="000000"/>
                <w:sz w:val="20"/>
                <w:szCs w:val="20"/>
              </w:rPr>
              <w:t xml:space="preserve">fair </w:t>
            </w:r>
            <w:r w:rsidRPr="00ED19F8">
              <w:rPr>
                <w:rFonts w:ascii="SourceSansPro-Regular" w:hAnsi="SourceSansPro-Regular" w:cs="SourceSansPro-Regular"/>
                <w:color w:val="000000"/>
                <w:sz w:val="20"/>
                <w:szCs w:val="20"/>
              </w:rPr>
              <w:t>place—where all our</w:t>
            </w:r>
          </w:p>
          <w:p w14:paraId="53387ED6"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people have the best chances</w:t>
            </w:r>
          </w:p>
          <w:p w14:paraId="3966ADE9"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to live happy, healthy and</w:t>
            </w:r>
          </w:p>
          <w:p w14:paraId="332A9924"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fulfilled lives, to feel safe,</w:t>
            </w:r>
          </w:p>
          <w:p w14:paraId="0441B739"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supported and empowered</w:t>
            </w:r>
          </w:p>
          <w:p w14:paraId="681EC193"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to unlock the strength of our</w:t>
            </w:r>
          </w:p>
          <w:p w14:paraId="7EF50342"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collective potential.</w:t>
            </w:r>
          </w:p>
          <w:p w14:paraId="23FB240D" w14:textId="4406A1F9" w:rsidR="001F3F2F" w:rsidRPr="00ED19F8" w:rsidRDefault="001F3F2F">
            <w:pPr>
              <w:jc w:val="center"/>
              <w:rPr>
                <w:rFonts w:asciiTheme="minorHAnsi" w:hAnsiTheme="minorHAnsi" w:cstheme="minorHAnsi"/>
                <w:sz w:val="20"/>
                <w:szCs w:val="20"/>
              </w:rPr>
            </w:pPr>
          </w:p>
        </w:tc>
        <w:tc>
          <w:tcPr>
            <w:tcW w:w="2665" w:type="dxa"/>
            <w:vAlign w:val="center"/>
          </w:tcPr>
          <w:p w14:paraId="5F38479C"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We are working towards</w:t>
            </w:r>
          </w:p>
          <w:p w14:paraId="0D200C7C"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 xml:space="preserve">a </w:t>
            </w:r>
            <w:r w:rsidRPr="00ED19F8">
              <w:rPr>
                <w:rFonts w:ascii="SourceSansPro-Bold" w:hAnsi="SourceSansPro-Bold" w:cs="SourceSansPro-Bold"/>
                <w:b/>
                <w:bCs/>
                <w:color w:val="000000"/>
                <w:sz w:val="20"/>
                <w:szCs w:val="20"/>
              </w:rPr>
              <w:t xml:space="preserve">greener </w:t>
            </w:r>
            <w:r w:rsidRPr="00ED19F8">
              <w:rPr>
                <w:rFonts w:ascii="SourceSansPro-Regular" w:hAnsi="SourceSansPro-Regular" w:cs="SourceSansPro-Regular"/>
                <w:color w:val="000000"/>
                <w:sz w:val="20"/>
                <w:szCs w:val="20"/>
              </w:rPr>
              <w:t>future—taking</w:t>
            </w:r>
          </w:p>
          <w:p w14:paraId="218B983D"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responsibility for our impact</w:t>
            </w:r>
          </w:p>
          <w:p w14:paraId="035C0F91"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on the planet and taking</w:t>
            </w:r>
          </w:p>
          <w:p w14:paraId="7DCDD203"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brave, bold steps to protect</w:t>
            </w:r>
          </w:p>
          <w:p w14:paraId="5BFEC0F6"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the natural environment that</w:t>
            </w:r>
          </w:p>
          <w:p w14:paraId="573D9194" w14:textId="77777777" w:rsidR="00496203" w:rsidRPr="00ED19F8" w:rsidRDefault="00496203" w:rsidP="00496203">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supports and benefits us all.</w:t>
            </w:r>
          </w:p>
          <w:p w14:paraId="74A2D34C" w14:textId="53903B1A" w:rsidR="001F3F2F" w:rsidRPr="00ED19F8" w:rsidRDefault="001F3F2F">
            <w:pPr>
              <w:jc w:val="center"/>
              <w:rPr>
                <w:rFonts w:asciiTheme="minorHAnsi" w:hAnsiTheme="minorHAnsi" w:cstheme="minorHAnsi"/>
                <w:sz w:val="20"/>
                <w:szCs w:val="20"/>
              </w:rPr>
            </w:pPr>
          </w:p>
        </w:tc>
        <w:tc>
          <w:tcPr>
            <w:tcW w:w="2665" w:type="dxa"/>
            <w:vAlign w:val="center"/>
          </w:tcPr>
          <w:p w14:paraId="57B61111"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We want our employees</w:t>
            </w:r>
          </w:p>
          <w:p w14:paraId="7EB995EF"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to feel proud to work for</w:t>
            </w:r>
          </w:p>
          <w:p w14:paraId="30B9ED15" w14:textId="17F50A21"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Renfrewshire Council because</w:t>
            </w:r>
          </w:p>
          <w:p w14:paraId="67C910D3"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 xml:space="preserve">we are a </w:t>
            </w:r>
            <w:r w:rsidRPr="00ED19F8">
              <w:rPr>
                <w:rFonts w:ascii="SourceSansPro-Bold" w:hAnsi="SourceSansPro-Bold" w:cs="SourceSansPro-Bold"/>
                <w:b/>
                <w:bCs/>
                <w:color w:val="000000"/>
                <w:sz w:val="20"/>
                <w:szCs w:val="20"/>
              </w:rPr>
              <w:t xml:space="preserve">values </w:t>
            </w:r>
            <w:r w:rsidRPr="00ED19F8">
              <w:rPr>
                <w:rFonts w:ascii="SourceSansPro-Regular" w:hAnsi="SourceSansPro-Regular" w:cs="SourceSansPro-Regular"/>
                <w:color w:val="000000"/>
                <w:sz w:val="20"/>
                <w:szCs w:val="20"/>
              </w:rPr>
              <w:t>driven</w:t>
            </w:r>
          </w:p>
          <w:p w14:paraId="27975275"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organisation, where we all</w:t>
            </w:r>
          </w:p>
          <w:p w14:paraId="73432A3E"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understand and value our</w:t>
            </w:r>
          </w:p>
          <w:p w14:paraId="72B88142"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contributions, and we are</w:t>
            </w:r>
          </w:p>
          <w:p w14:paraId="2B43C12E"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passionate about making a</w:t>
            </w:r>
          </w:p>
          <w:p w14:paraId="6156D375" w14:textId="77777777" w:rsidR="00ED19F8" w:rsidRPr="00ED19F8" w:rsidRDefault="00ED19F8" w:rsidP="00ED19F8">
            <w:pPr>
              <w:autoSpaceDE w:val="0"/>
              <w:autoSpaceDN w:val="0"/>
              <w:adjustRightInd w:val="0"/>
              <w:rPr>
                <w:rFonts w:ascii="SourceSansPro-Regular" w:hAnsi="SourceSansPro-Regular" w:cs="SourceSansPro-Regular"/>
                <w:color w:val="000000"/>
                <w:sz w:val="20"/>
                <w:szCs w:val="20"/>
              </w:rPr>
            </w:pPr>
            <w:r w:rsidRPr="00ED19F8">
              <w:rPr>
                <w:rFonts w:ascii="SourceSansPro-Regular" w:hAnsi="SourceSansPro-Regular" w:cs="SourceSansPro-Regular"/>
                <w:color w:val="000000"/>
                <w:sz w:val="20"/>
                <w:szCs w:val="20"/>
              </w:rPr>
              <w:t>difference for Renfrewshire.</w:t>
            </w:r>
          </w:p>
          <w:p w14:paraId="4641F75D" w14:textId="77777777" w:rsidR="001F3F2F" w:rsidRPr="00ED19F8" w:rsidRDefault="001F3F2F">
            <w:pPr>
              <w:jc w:val="center"/>
              <w:rPr>
                <w:rFonts w:asciiTheme="minorHAnsi" w:hAnsiTheme="minorHAnsi" w:cstheme="minorHAnsi"/>
                <w:sz w:val="20"/>
                <w:szCs w:val="20"/>
              </w:rPr>
            </w:pPr>
          </w:p>
        </w:tc>
      </w:tr>
    </w:tbl>
    <w:p w14:paraId="14B915D7" w14:textId="77777777" w:rsidR="001F3F2F" w:rsidRDefault="001F3F2F" w:rsidP="001F3F2F">
      <w:pPr>
        <w:jc w:val="center"/>
        <w:rPr>
          <w:rFonts w:asciiTheme="minorHAnsi" w:hAnsiTheme="minorHAnsi" w:cstheme="minorHAnsi"/>
          <w:b/>
          <w:bCs/>
          <w:color w:val="000000"/>
          <w:spacing w:val="5"/>
          <w:sz w:val="36"/>
          <w:szCs w:val="36"/>
        </w:rPr>
      </w:pPr>
    </w:p>
    <w:p w14:paraId="64D80A50" w14:textId="77777777" w:rsidR="002117D2" w:rsidRDefault="00C140CD" w:rsidP="00C140CD">
      <w:pPr>
        <w:rPr>
          <w:rFonts w:asciiTheme="minorHAnsi" w:hAnsiTheme="minorHAnsi" w:cstheme="minorHAnsi"/>
          <w:b/>
          <w:bCs/>
          <w:color w:val="000000"/>
          <w:spacing w:val="5"/>
          <w:sz w:val="36"/>
          <w:szCs w:val="36"/>
        </w:rPr>
      </w:pPr>
      <w:r>
        <w:rPr>
          <w:rFonts w:asciiTheme="minorHAnsi" w:hAnsiTheme="minorHAnsi" w:cstheme="minorHAnsi"/>
          <w:b/>
          <w:bCs/>
          <w:color w:val="000000"/>
          <w:spacing w:val="5"/>
          <w:sz w:val="36"/>
          <w:szCs w:val="36"/>
        </w:rPr>
        <w:t xml:space="preserve">                                                       </w:t>
      </w:r>
    </w:p>
    <w:p w14:paraId="1B87A828" w14:textId="6B1D79D7" w:rsidR="001F3F2F" w:rsidRPr="002117D2" w:rsidRDefault="001F3F2F" w:rsidP="002117D2">
      <w:pPr>
        <w:jc w:val="center"/>
        <w:rPr>
          <w:rFonts w:asciiTheme="minorHAnsi" w:hAnsiTheme="minorHAnsi" w:cstheme="minorHAnsi"/>
          <w:b/>
          <w:bCs/>
          <w:color w:val="000000"/>
          <w:spacing w:val="5"/>
          <w:sz w:val="44"/>
          <w:szCs w:val="44"/>
        </w:rPr>
      </w:pPr>
      <w:r w:rsidRPr="002117D2">
        <w:rPr>
          <w:rFonts w:asciiTheme="minorHAnsi" w:hAnsiTheme="minorHAnsi" w:cstheme="minorHAnsi"/>
          <w:b/>
          <w:bCs/>
          <w:color w:val="000000"/>
          <w:spacing w:val="5"/>
          <w:sz w:val="44"/>
          <w:szCs w:val="44"/>
        </w:rPr>
        <w:t>Renfrewshire Council’s Values</w:t>
      </w:r>
    </w:p>
    <w:p w14:paraId="41B1C3EE" w14:textId="5BB6583A" w:rsidR="00ED19F8" w:rsidRDefault="00ED19F8" w:rsidP="004301C6">
      <w:pPr>
        <w:pStyle w:val="NormalWeb"/>
        <w:spacing w:after="0"/>
        <w:textAlignment w:val="baseline"/>
        <w:rPr>
          <w:rFonts w:asciiTheme="minorHAnsi" w:hAnsiTheme="minorHAnsi" w:cstheme="minorHAnsi"/>
          <w:color w:val="000000"/>
          <w:spacing w:val="5"/>
        </w:rPr>
      </w:pPr>
    </w:p>
    <w:tbl>
      <w:tblPr>
        <w:tblStyle w:val="TableGrid"/>
        <w:tblW w:w="0" w:type="auto"/>
        <w:tblInd w:w="600" w:type="dxa"/>
        <w:tblBorders>
          <w:top w:val="double" w:sz="4" w:space="0" w:color="8064A2" w:themeColor="accent4"/>
          <w:left w:val="double" w:sz="4" w:space="0" w:color="8064A2" w:themeColor="accent4"/>
          <w:bottom w:val="double" w:sz="4" w:space="0" w:color="8064A2" w:themeColor="accent4"/>
          <w:right w:val="double" w:sz="4" w:space="0" w:color="8064A2" w:themeColor="accent4"/>
          <w:insideH w:val="none" w:sz="0" w:space="0" w:color="auto"/>
          <w:insideV w:val="none" w:sz="0" w:space="0" w:color="auto"/>
        </w:tblBorders>
        <w:tblLook w:val="04A0" w:firstRow="1" w:lastRow="0" w:firstColumn="1" w:lastColumn="0" w:noHBand="0" w:noVBand="1"/>
      </w:tblPr>
      <w:tblGrid>
        <w:gridCol w:w="13429"/>
      </w:tblGrid>
      <w:tr w:rsidR="004301C6" w14:paraId="0B5F496F" w14:textId="77777777" w:rsidTr="008E5EBC">
        <w:tc>
          <w:tcPr>
            <w:tcW w:w="13429" w:type="dxa"/>
          </w:tcPr>
          <w:p w14:paraId="168601E3" w14:textId="77777777" w:rsidR="004301C6" w:rsidRPr="002117D2" w:rsidRDefault="004301C6" w:rsidP="004301C6">
            <w:pPr>
              <w:pStyle w:val="NormalWeb"/>
              <w:spacing w:after="0"/>
              <w:ind w:left="600"/>
              <w:textAlignment w:val="baseline"/>
              <w:rPr>
                <w:rFonts w:asciiTheme="minorHAnsi" w:hAnsiTheme="minorHAnsi" w:cstheme="minorHAnsi"/>
                <w:color w:val="000000"/>
                <w:spacing w:val="5"/>
              </w:rPr>
            </w:pPr>
            <w:r w:rsidRPr="002117D2">
              <w:rPr>
                <w:rFonts w:asciiTheme="minorHAnsi" w:hAnsiTheme="minorHAnsi" w:cstheme="minorHAnsi"/>
                <w:color w:val="000000"/>
                <w:spacing w:val="5"/>
              </w:rPr>
              <w:t>We are </w:t>
            </w:r>
            <w:r w:rsidRPr="002117D2">
              <w:rPr>
                <w:rStyle w:val="Strong"/>
                <w:rFonts w:asciiTheme="minorHAnsi" w:hAnsiTheme="minorHAnsi" w:cstheme="minorHAnsi"/>
                <w:color w:val="000000"/>
                <w:spacing w:val="5"/>
                <w:bdr w:val="none" w:sz="0" w:space="0" w:color="auto" w:frame="1"/>
              </w:rPr>
              <w:t>fair</w:t>
            </w:r>
            <w:r w:rsidRPr="002117D2">
              <w:rPr>
                <w:rFonts w:asciiTheme="minorHAnsi" w:hAnsiTheme="minorHAnsi" w:cstheme="minorHAnsi"/>
                <w:color w:val="000000"/>
                <w:spacing w:val="5"/>
              </w:rPr>
              <w:t>, we treat each other and everyone we deal with respectfully and work hard to build trust in Renfrewshire Council.   </w:t>
            </w:r>
          </w:p>
          <w:p w14:paraId="2E0310F9" w14:textId="77777777" w:rsidR="004301C6" w:rsidRPr="002117D2" w:rsidRDefault="004301C6" w:rsidP="004301C6">
            <w:pPr>
              <w:pStyle w:val="NormalWeb"/>
              <w:spacing w:after="0"/>
              <w:ind w:left="600"/>
              <w:textAlignment w:val="baseline"/>
              <w:rPr>
                <w:rFonts w:asciiTheme="minorHAnsi" w:hAnsiTheme="minorHAnsi" w:cstheme="minorHAnsi"/>
                <w:color w:val="000000"/>
                <w:spacing w:val="5"/>
              </w:rPr>
            </w:pPr>
            <w:r w:rsidRPr="002117D2">
              <w:rPr>
                <w:rFonts w:asciiTheme="minorHAnsi" w:hAnsiTheme="minorHAnsi" w:cstheme="minorHAnsi"/>
                <w:color w:val="000000"/>
                <w:spacing w:val="5"/>
              </w:rPr>
              <w:t>We are </w:t>
            </w:r>
            <w:r w:rsidRPr="002117D2">
              <w:rPr>
                <w:rStyle w:val="Strong"/>
                <w:rFonts w:asciiTheme="minorHAnsi" w:hAnsiTheme="minorHAnsi" w:cstheme="minorHAnsi"/>
                <w:color w:val="000000"/>
                <w:spacing w:val="5"/>
                <w:bdr w:val="none" w:sz="0" w:space="0" w:color="auto" w:frame="1"/>
              </w:rPr>
              <w:t>helpful</w:t>
            </w:r>
            <w:r w:rsidRPr="002117D2">
              <w:rPr>
                <w:rFonts w:asciiTheme="minorHAnsi" w:hAnsiTheme="minorHAnsi" w:cstheme="minorHAnsi"/>
                <w:color w:val="000000"/>
                <w:spacing w:val="5"/>
              </w:rPr>
              <w:t>, we care about getting things right and are always approachable.   </w:t>
            </w:r>
          </w:p>
          <w:p w14:paraId="46AEDA14" w14:textId="77777777" w:rsidR="004301C6" w:rsidRPr="002117D2" w:rsidRDefault="004301C6" w:rsidP="004301C6">
            <w:pPr>
              <w:pStyle w:val="NormalWeb"/>
              <w:spacing w:after="0"/>
              <w:ind w:left="600"/>
              <w:textAlignment w:val="baseline"/>
              <w:rPr>
                <w:rFonts w:asciiTheme="minorHAnsi" w:hAnsiTheme="minorHAnsi" w:cstheme="minorHAnsi"/>
                <w:color w:val="000000"/>
                <w:spacing w:val="5"/>
              </w:rPr>
            </w:pPr>
            <w:r w:rsidRPr="002117D2">
              <w:rPr>
                <w:rFonts w:asciiTheme="minorHAnsi" w:hAnsiTheme="minorHAnsi" w:cstheme="minorHAnsi"/>
                <w:color w:val="000000"/>
                <w:spacing w:val="5"/>
              </w:rPr>
              <w:t>We are great </w:t>
            </w:r>
            <w:r w:rsidRPr="002117D2">
              <w:rPr>
                <w:rStyle w:val="Strong"/>
                <w:rFonts w:asciiTheme="minorHAnsi" w:hAnsiTheme="minorHAnsi" w:cstheme="minorHAnsi"/>
                <w:color w:val="000000"/>
                <w:spacing w:val="5"/>
                <w:bdr w:val="none" w:sz="0" w:space="0" w:color="auto" w:frame="1"/>
              </w:rPr>
              <w:t>collaborators</w:t>
            </w:r>
            <w:r w:rsidRPr="002117D2">
              <w:rPr>
                <w:rFonts w:asciiTheme="minorHAnsi" w:hAnsiTheme="minorHAnsi" w:cstheme="minorHAnsi"/>
                <w:color w:val="000000"/>
                <w:spacing w:val="5"/>
              </w:rPr>
              <w:t>; we work as one team and with people who care about this place.   </w:t>
            </w:r>
          </w:p>
          <w:p w14:paraId="3CF0FEE4" w14:textId="77777777" w:rsidR="004301C6" w:rsidRPr="002117D2" w:rsidRDefault="004301C6" w:rsidP="004301C6">
            <w:pPr>
              <w:pStyle w:val="NormalWeb"/>
              <w:spacing w:after="0"/>
              <w:ind w:left="600"/>
              <w:textAlignment w:val="baseline"/>
              <w:rPr>
                <w:rFonts w:asciiTheme="minorHAnsi" w:hAnsiTheme="minorHAnsi" w:cstheme="minorHAnsi"/>
                <w:color w:val="000000"/>
                <w:spacing w:val="5"/>
              </w:rPr>
            </w:pPr>
            <w:r w:rsidRPr="002117D2">
              <w:rPr>
                <w:rFonts w:asciiTheme="minorHAnsi" w:hAnsiTheme="minorHAnsi" w:cstheme="minorHAnsi"/>
                <w:color w:val="000000"/>
                <w:spacing w:val="5"/>
              </w:rPr>
              <w:t>We value </w:t>
            </w:r>
            <w:r w:rsidRPr="002117D2">
              <w:rPr>
                <w:rStyle w:val="Strong"/>
                <w:rFonts w:asciiTheme="minorHAnsi" w:hAnsiTheme="minorHAnsi" w:cstheme="minorHAnsi"/>
                <w:color w:val="000000"/>
                <w:spacing w:val="5"/>
                <w:bdr w:val="none" w:sz="0" w:space="0" w:color="auto" w:frame="1"/>
              </w:rPr>
              <w:t>learning</w:t>
            </w:r>
            <w:r w:rsidRPr="002117D2">
              <w:rPr>
                <w:rFonts w:asciiTheme="minorHAnsi" w:hAnsiTheme="minorHAnsi" w:cstheme="minorHAnsi"/>
                <w:color w:val="000000"/>
                <w:spacing w:val="5"/>
              </w:rPr>
              <w:t> to help us innovate, improve and deliver better services. </w:t>
            </w:r>
          </w:p>
          <w:p w14:paraId="2AFB725E" w14:textId="77777777" w:rsidR="004301C6" w:rsidRDefault="004301C6" w:rsidP="001F3F2F">
            <w:pPr>
              <w:pStyle w:val="NormalWeb"/>
              <w:spacing w:after="0"/>
              <w:textAlignment w:val="baseline"/>
              <w:rPr>
                <w:rFonts w:asciiTheme="minorHAnsi" w:hAnsiTheme="minorHAnsi" w:cstheme="minorHAnsi"/>
                <w:color w:val="000000"/>
                <w:spacing w:val="5"/>
              </w:rPr>
            </w:pPr>
          </w:p>
        </w:tc>
      </w:tr>
    </w:tbl>
    <w:p w14:paraId="7D638FF2" w14:textId="6F961FD0" w:rsidR="00ED19F8" w:rsidRDefault="00ED19F8" w:rsidP="001F3F2F">
      <w:pPr>
        <w:pStyle w:val="NormalWeb"/>
        <w:spacing w:after="0"/>
        <w:ind w:left="600"/>
        <w:textAlignment w:val="baseline"/>
        <w:rPr>
          <w:rFonts w:asciiTheme="minorHAnsi" w:hAnsiTheme="minorHAnsi" w:cstheme="minorHAnsi"/>
          <w:color w:val="000000"/>
          <w:spacing w:val="5"/>
        </w:rPr>
      </w:pPr>
    </w:p>
    <w:p w14:paraId="0DA275F9" w14:textId="2C9481B6" w:rsidR="00ED19F8" w:rsidRDefault="00ED19F8" w:rsidP="003B319B">
      <w:pPr>
        <w:pStyle w:val="NormalWeb"/>
        <w:spacing w:after="0"/>
        <w:textAlignment w:val="baseline"/>
        <w:rPr>
          <w:rFonts w:asciiTheme="minorHAnsi" w:hAnsiTheme="minorHAnsi" w:cstheme="minorHAnsi"/>
          <w:color w:val="000000"/>
          <w:spacing w:val="5"/>
        </w:rPr>
      </w:pPr>
    </w:p>
    <w:p w14:paraId="5A5CB484" w14:textId="77777777" w:rsidR="001F3F2F" w:rsidRDefault="001F3F2F" w:rsidP="00ED19F8">
      <w:pPr>
        <w:rPr>
          <w:rFonts w:asciiTheme="minorHAnsi" w:hAnsiTheme="minorHAnsi" w:cstheme="minorHAnsi"/>
          <w:b/>
          <w:sz w:val="36"/>
          <w:szCs w:val="36"/>
        </w:rPr>
      </w:pPr>
    </w:p>
    <w:p w14:paraId="596E28D6" w14:textId="77777777" w:rsidR="00AD670C" w:rsidRDefault="00AD670C" w:rsidP="00ED19F8">
      <w:pPr>
        <w:rPr>
          <w:rFonts w:asciiTheme="minorHAnsi" w:hAnsiTheme="minorHAnsi" w:cstheme="minorHAnsi"/>
          <w:b/>
          <w:sz w:val="36"/>
          <w:szCs w:val="36"/>
        </w:rPr>
      </w:pPr>
    </w:p>
    <w:p w14:paraId="0C6C8974" w14:textId="77777777" w:rsidR="00AD670C" w:rsidRPr="00227484" w:rsidRDefault="00AD670C" w:rsidP="00ED19F8">
      <w:pPr>
        <w:rPr>
          <w:rFonts w:asciiTheme="minorHAnsi" w:hAnsiTheme="minorHAnsi" w:cstheme="minorHAnsi"/>
          <w:b/>
          <w:sz w:val="36"/>
          <w:szCs w:val="36"/>
        </w:rPr>
      </w:pPr>
    </w:p>
    <w:tbl>
      <w:tblPr>
        <w:tblStyle w:val="TableGrid"/>
        <w:tblW w:w="14600" w:type="dxa"/>
        <w:tblInd w:w="137" w:type="dxa"/>
        <w:shd w:val="clear" w:color="auto" w:fill="FF66CC"/>
        <w:tblLook w:val="04A0" w:firstRow="1" w:lastRow="0" w:firstColumn="1" w:lastColumn="0" w:noHBand="0" w:noVBand="1"/>
      </w:tblPr>
      <w:tblGrid>
        <w:gridCol w:w="2410"/>
        <w:gridCol w:w="2410"/>
        <w:gridCol w:w="2551"/>
        <w:gridCol w:w="2598"/>
        <w:gridCol w:w="2363"/>
        <w:gridCol w:w="2268"/>
      </w:tblGrid>
      <w:tr w:rsidR="00AC0748" w:rsidRPr="00227484" w14:paraId="547C00DC" w14:textId="404452C2">
        <w:tc>
          <w:tcPr>
            <w:tcW w:w="14600" w:type="dxa"/>
            <w:gridSpan w:val="6"/>
            <w:tcBorders>
              <w:bottom w:val="single" w:sz="4" w:space="0" w:color="000000"/>
            </w:tcBorders>
            <w:shd w:val="clear" w:color="auto" w:fill="9933FF"/>
            <w:vAlign w:val="center"/>
          </w:tcPr>
          <w:p w14:paraId="50403DCA" w14:textId="77777777" w:rsidR="00AC0748" w:rsidRPr="00ED19F8" w:rsidRDefault="00AC0748" w:rsidP="00ED19F8">
            <w:pPr>
              <w:ind w:left="214"/>
              <w:jc w:val="center"/>
              <w:rPr>
                <w:rFonts w:asciiTheme="minorHAnsi" w:hAnsiTheme="minorHAnsi" w:cstheme="minorHAnsi"/>
                <w:b/>
                <w:color w:val="FFFFFF" w:themeColor="background1"/>
                <w:sz w:val="36"/>
                <w:szCs w:val="36"/>
              </w:rPr>
            </w:pPr>
            <w:r w:rsidRPr="00ED19F8">
              <w:rPr>
                <w:rFonts w:asciiTheme="minorHAnsi" w:hAnsiTheme="minorHAnsi" w:cstheme="minorHAnsi"/>
                <w:b/>
                <w:color w:val="FFFFFF" w:themeColor="background1"/>
                <w:sz w:val="36"/>
                <w:szCs w:val="36"/>
              </w:rPr>
              <w:t>Children’s Services Vision</w:t>
            </w:r>
          </w:p>
          <w:p w14:paraId="1ABF9F5E" w14:textId="77777777" w:rsidR="001A1291" w:rsidRDefault="00AC0748">
            <w:pPr>
              <w:jc w:val="center"/>
              <w:rPr>
                <w:rFonts w:asciiTheme="minorHAnsi" w:hAnsiTheme="minorHAnsi" w:cstheme="minorHAnsi"/>
                <w:color w:val="FFFFFF" w:themeColor="background1"/>
                <w:sz w:val="40"/>
                <w:szCs w:val="40"/>
              </w:rPr>
            </w:pPr>
            <w:r w:rsidRPr="001A1291">
              <w:rPr>
                <w:rFonts w:asciiTheme="minorHAnsi" w:hAnsiTheme="minorHAnsi" w:cstheme="minorHAnsi"/>
                <w:color w:val="FFFFFF" w:themeColor="background1"/>
                <w:sz w:val="40"/>
                <w:szCs w:val="40"/>
              </w:rPr>
              <w:t xml:space="preserve">Working together to get it right for children, families and communities – </w:t>
            </w:r>
          </w:p>
          <w:p w14:paraId="4B8F5C4D" w14:textId="49D21014" w:rsidR="00AC0748" w:rsidRPr="001A1291" w:rsidRDefault="00AC0748">
            <w:pPr>
              <w:jc w:val="center"/>
              <w:rPr>
                <w:rFonts w:asciiTheme="minorHAnsi" w:hAnsiTheme="minorHAnsi" w:cstheme="minorHAnsi"/>
                <w:color w:val="FFFFFF" w:themeColor="background1"/>
                <w:sz w:val="40"/>
                <w:szCs w:val="40"/>
              </w:rPr>
            </w:pPr>
            <w:r w:rsidRPr="001A1291">
              <w:rPr>
                <w:rFonts w:asciiTheme="minorHAnsi" w:hAnsiTheme="minorHAnsi" w:cstheme="minorHAnsi"/>
                <w:color w:val="FFFFFF" w:themeColor="background1"/>
                <w:sz w:val="40"/>
                <w:szCs w:val="40"/>
              </w:rPr>
              <w:t>protecting, learning, achieving and nurturing</w:t>
            </w:r>
          </w:p>
          <w:p w14:paraId="1827C288" w14:textId="77777777" w:rsidR="00AC0748" w:rsidRPr="00ED19F8" w:rsidRDefault="00AC0748" w:rsidP="00ED19F8">
            <w:pPr>
              <w:ind w:left="214"/>
              <w:jc w:val="center"/>
              <w:rPr>
                <w:rFonts w:asciiTheme="minorHAnsi" w:hAnsiTheme="minorHAnsi" w:cstheme="minorHAnsi"/>
                <w:b/>
                <w:color w:val="FFFFFF" w:themeColor="background1"/>
                <w:sz w:val="36"/>
                <w:szCs w:val="36"/>
              </w:rPr>
            </w:pPr>
          </w:p>
        </w:tc>
      </w:tr>
      <w:tr w:rsidR="00851A27" w:rsidRPr="00227484" w14:paraId="2BE5B858" w14:textId="7FBD243B" w:rsidTr="008444F2">
        <w:tc>
          <w:tcPr>
            <w:tcW w:w="9969" w:type="dxa"/>
            <w:gridSpan w:val="4"/>
            <w:tcBorders>
              <w:left w:val="nil"/>
              <w:right w:val="nil"/>
            </w:tcBorders>
            <w:shd w:val="clear" w:color="auto" w:fill="auto"/>
            <w:vAlign w:val="center"/>
          </w:tcPr>
          <w:p w14:paraId="66E6DB9E" w14:textId="77777777" w:rsidR="00851A27" w:rsidRDefault="00851A27">
            <w:pPr>
              <w:jc w:val="center"/>
              <w:rPr>
                <w:rFonts w:asciiTheme="minorHAnsi" w:hAnsiTheme="minorHAnsi" w:cstheme="minorHAnsi"/>
                <w:b/>
                <w:bCs/>
                <w:sz w:val="36"/>
                <w:szCs w:val="36"/>
              </w:rPr>
            </w:pPr>
          </w:p>
          <w:p w14:paraId="2EE42E7C" w14:textId="77777777" w:rsidR="00735B6C" w:rsidRDefault="00851A27" w:rsidP="00735B6C">
            <w:pPr>
              <w:jc w:val="center"/>
              <w:rPr>
                <w:rFonts w:asciiTheme="minorHAnsi" w:hAnsiTheme="minorHAnsi" w:cstheme="minorHAnsi"/>
                <w:b/>
                <w:bCs/>
                <w:sz w:val="36"/>
                <w:szCs w:val="36"/>
              </w:rPr>
            </w:pPr>
            <w:r>
              <w:rPr>
                <w:rFonts w:asciiTheme="minorHAnsi" w:hAnsiTheme="minorHAnsi" w:cstheme="minorHAnsi"/>
                <w:b/>
                <w:bCs/>
                <w:sz w:val="36"/>
                <w:szCs w:val="36"/>
              </w:rPr>
              <w:t xml:space="preserve">                               </w:t>
            </w:r>
            <w:r w:rsidR="00735B6C">
              <w:rPr>
                <w:rFonts w:asciiTheme="minorHAnsi" w:hAnsiTheme="minorHAnsi" w:cstheme="minorHAnsi"/>
                <w:b/>
                <w:bCs/>
                <w:sz w:val="36"/>
                <w:szCs w:val="36"/>
              </w:rPr>
              <w:t xml:space="preserve">         </w:t>
            </w:r>
          </w:p>
          <w:p w14:paraId="6795EC53" w14:textId="64098DCB" w:rsidR="00851A27" w:rsidRPr="0091394A" w:rsidRDefault="0091394A" w:rsidP="00735B6C">
            <w:pPr>
              <w:jc w:val="center"/>
              <w:rPr>
                <w:rFonts w:asciiTheme="minorHAnsi" w:hAnsiTheme="minorHAnsi" w:cstheme="minorHAnsi"/>
                <w:b/>
                <w:bCs/>
                <w:color w:val="7F7F7F" w:themeColor="text1" w:themeTint="80"/>
                <w:sz w:val="36"/>
                <w:szCs w:val="36"/>
              </w:rPr>
            </w:pPr>
            <w:r>
              <w:rPr>
                <w:rFonts w:asciiTheme="minorHAnsi" w:hAnsiTheme="minorHAnsi" w:cstheme="minorHAnsi"/>
                <w:b/>
                <w:bCs/>
                <w:color w:val="7F7F7F" w:themeColor="text1" w:themeTint="80"/>
                <w:sz w:val="36"/>
                <w:szCs w:val="36"/>
              </w:rPr>
              <w:t xml:space="preserve">                    </w:t>
            </w:r>
          </w:p>
          <w:p w14:paraId="3439E3D2" w14:textId="382391C7" w:rsidR="00851A27" w:rsidRPr="00227484" w:rsidRDefault="00FA63DA" w:rsidP="00FA63DA">
            <w:pPr>
              <w:jc w:val="right"/>
              <w:rPr>
                <w:rFonts w:asciiTheme="minorHAnsi" w:hAnsiTheme="minorHAnsi" w:cstheme="minorHAnsi"/>
                <w:b/>
                <w:bCs/>
                <w:sz w:val="36"/>
                <w:szCs w:val="36"/>
              </w:rPr>
            </w:pPr>
            <w:r>
              <w:rPr>
                <w:rFonts w:asciiTheme="minorHAnsi" w:hAnsiTheme="minorHAnsi" w:cstheme="minorHAnsi"/>
                <w:b/>
                <w:bCs/>
                <w:sz w:val="36"/>
                <w:szCs w:val="36"/>
              </w:rPr>
              <w:t xml:space="preserve">                             </w:t>
            </w:r>
          </w:p>
        </w:tc>
        <w:tc>
          <w:tcPr>
            <w:tcW w:w="2363" w:type="dxa"/>
            <w:tcBorders>
              <w:left w:val="nil"/>
              <w:right w:val="nil"/>
            </w:tcBorders>
          </w:tcPr>
          <w:p w14:paraId="0D952548" w14:textId="7BED8B4A" w:rsidR="00851A27" w:rsidRDefault="00CB1F65">
            <w:pPr>
              <w:jc w:val="center"/>
              <w:rPr>
                <w:rFonts w:asciiTheme="minorHAnsi" w:hAnsiTheme="minorHAnsi" w:cstheme="minorHAnsi"/>
                <w:b/>
                <w:bCs/>
                <w:sz w:val="36"/>
                <w:szCs w:val="36"/>
              </w:rPr>
            </w:pPr>
            <w:r>
              <w:rPr>
                <w:rFonts w:asciiTheme="minorHAnsi" w:hAnsiTheme="minorHAnsi" w:cstheme="minorHAnsi"/>
                <w:b/>
                <w:bCs/>
                <w:sz w:val="36"/>
                <w:szCs w:val="36"/>
              </w:rPr>
              <w:t xml:space="preserve">         </w:t>
            </w:r>
          </w:p>
        </w:tc>
        <w:tc>
          <w:tcPr>
            <w:tcW w:w="2268" w:type="dxa"/>
            <w:tcBorders>
              <w:left w:val="nil"/>
              <w:right w:val="nil"/>
            </w:tcBorders>
          </w:tcPr>
          <w:p w14:paraId="1623DF0D" w14:textId="77777777" w:rsidR="00851A27" w:rsidRDefault="00851A27">
            <w:pPr>
              <w:jc w:val="center"/>
              <w:rPr>
                <w:rFonts w:asciiTheme="minorHAnsi" w:hAnsiTheme="minorHAnsi" w:cstheme="minorHAnsi"/>
                <w:b/>
                <w:bCs/>
                <w:sz w:val="36"/>
                <w:szCs w:val="36"/>
              </w:rPr>
            </w:pPr>
          </w:p>
        </w:tc>
      </w:tr>
      <w:tr w:rsidR="0017118E" w:rsidRPr="00227484" w14:paraId="675B32BC" w14:textId="77777777">
        <w:tc>
          <w:tcPr>
            <w:tcW w:w="14600" w:type="dxa"/>
            <w:gridSpan w:val="6"/>
            <w:shd w:val="clear" w:color="auto" w:fill="FFCCFF"/>
            <w:vAlign w:val="center"/>
          </w:tcPr>
          <w:p w14:paraId="2FAD88B0" w14:textId="77777777" w:rsidR="0017118E" w:rsidRPr="00121987" w:rsidRDefault="0017118E" w:rsidP="00AC0748">
            <w:pPr>
              <w:autoSpaceDE w:val="0"/>
              <w:autoSpaceDN w:val="0"/>
              <w:adjustRightInd w:val="0"/>
              <w:jc w:val="center"/>
              <w:rPr>
                <w:rFonts w:asciiTheme="minorHAnsi" w:hAnsiTheme="minorHAnsi" w:cstheme="minorHAnsi"/>
                <w:b/>
                <w:bCs/>
                <w:color w:val="7F7F7F" w:themeColor="text1" w:themeTint="80"/>
                <w:sz w:val="32"/>
                <w:szCs w:val="32"/>
              </w:rPr>
            </w:pPr>
            <w:r w:rsidRPr="00121987">
              <w:rPr>
                <w:rFonts w:asciiTheme="minorHAnsi" w:hAnsiTheme="minorHAnsi" w:cstheme="minorHAnsi"/>
                <w:b/>
                <w:bCs/>
                <w:color w:val="7F7F7F" w:themeColor="text1" w:themeTint="80"/>
                <w:sz w:val="32"/>
                <w:szCs w:val="32"/>
              </w:rPr>
              <w:t>Renfrewshire’s Education Improvement Plan Priorities</w:t>
            </w:r>
          </w:p>
          <w:p w14:paraId="66766706" w14:textId="36A3A15B" w:rsidR="00B10B52" w:rsidRPr="00121987" w:rsidRDefault="00B10B52" w:rsidP="00AC0748">
            <w:pPr>
              <w:autoSpaceDE w:val="0"/>
              <w:autoSpaceDN w:val="0"/>
              <w:adjustRightInd w:val="0"/>
              <w:jc w:val="center"/>
              <w:rPr>
                <w:rFonts w:asciiTheme="minorHAnsi" w:hAnsiTheme="minorHAnsi" w:cstheme="minorHAnsi"/>
                <w:b/>
                <w:bCs/>
                <w:color w:val="7F7F7F" w:themeColor="text1" w:themeTint="80"/>
                <w:sz w:val="32"/>
                <w:szCs w:val="32"/>
              </w:rPr>
            </w:pPr>
          </w:p>
        </w:tc>
      </w:tr>
      <w:tr w:rsidR="00851A27" w:rsidRPr="00227484" w14:paraId="7CBED982" w14:textId="7482F5C2" w:rsidTr="008444F2">
        <w:tc>
          <w:tcPr>
            <w:tcW w:w="2410" w:type="dxa"/>
            <w:shd w:val="clear" w:color="auto" w:fill="FFCCFF"/>
            <w:vAlign w:val="center"/>
          </w:tcPr>
          <w:p w14:paraId="2B7452BD" w14:textId="7777777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rPr>
            </w:pPr>
            <w:r w:rsidRPr="00121987">
              <w:rPr>
                <w:rFonts w:asciiTheme="minorHAnsi" w:hAnsiTheme="minorHAnsi" w:cstheme="minorHAnsi"/>
                <w:b/>
                <w:bCs/>
                <w:color w:val="7F7F7F" w:themeColor="text1" w:themeTint="80"/>
              </w:rPr>
              <w:t>Reduce child poverty in Renfrewshire and improving outcomes for children and families currently living in poverty</w:t>
            </w:r>
          </w:p>
          <w:p w14:paraId="26DDE5A2" w14:textId="5496DA1C" w:rsidR="00851A27" w:rsidRPr="00121987" w:rsidRDefault="00851A27" w:rsidP="00AC0748">
            <w:pPr>
              <w:jc w:val="center"/>
              <w:rPr>
                <w:rFonts w:asciiTheme="minorHAnsi" w:hAnsiTheme="minorHAnsi" w:cstheme="minorHAnsi"/>
                <w:b/>
                <w:bCs/>
                <w:color w:val="7F7F7F" w:themeColor="text1" w:themeTint="80"/>
                <w:sz w:val="28"/>
                <w:szCs w:val="28"/>
              </w:rPr>
            </w:pPr>
          </w:p>
        </w:tc>
        <w:tc>
          <w:tcPr>
            <w:tcW w:w="2410" w:type="dxa"/>
            <w:shd w:val="clear" w:color="auto" w:fill="FFCCFF"/>
            <w:vAlign w:val="center"/>
          </w:tcPr>
          <w:p w14:paraId="6DAB101D" w14:textId="77777777" w:rsidR="00AC0748" w:rsidRPr="00121987" w:rsidRDefault="00AC0748" w:rsidP="00AC0748">
            <w:pPr>
              <w:autoSpaceDE w:val="0"/>
              <w:autoSpaceDN w:val="0"/>
              <w:adjustRightInd w:val="0"/>
              <w:jc w:val="center"/>
              <w:rPr>
                <w:rFonts w:asciiTheme="minorHAnsi" w:hAnsiTheme="minorHAnsi" w:cstheme="minorHAnsi"/>
                <w:b/>
                <w:bCs/>
                <w:color w:val="7F7F7F" w:themeColor="text1" w:themeTint="80"/>
              </w:rPr>
            </w:pPr>
          </w:p>
          <w:p w14:paraId="1F17FD4E" w14:textId="165C4AB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rPr>
            </w:pPr>
            <w:r w:rsidRPr="00121987">
              <w:rPr>
                <w:rFonts w:asciiTheme="minorHAnsi" w:hAnsiTheme="minorHAnsi" w:cstheme="minorHAnsi"/>
                <w:b/>
                <w:bCs/>
                <w:color w:val="7F7F7F" w:themeColor="text1" w:themeTint="80"/>
              </w:rPr>
              <w:t>Place children and young people’s human rights at the heart of the planning and delivery of services that affect them</w:t>
            </w:r>
          </w:p>
          <w:p w14:paraId="29BF2D47" w14:textId="0C225929" w:rsidR="00851A27" w:rsidRPr="00121987" w:rsidRDefault="00851A27" w:rsidP="00AC0748">
            <w:pPr>
              <w:jc w:val="center"/>
              <w:rPr>
                <w:rFonts w:asciiTheme="minorHAnsi" w:hAnsiTheme="minorHAnsi" w:cstheme="minorHAnsi"/>
                <w:b/>
                <w:bCs/>
                <w:color w:val="7F7F7F" w:themeColor="text1" w:themeTint="80"/>
                <w:sz w:val="28"/>
                <w:szCs w:val="28"/>
              </w:rPr>
            </w:pPr>
          </w:p>
        </w:tc>
        <w:tc>
          <w:tcPr>
            <w:tcW w:w="2551" w:type="dxa"/>
            <w:shd w:val="clear" w:color="auto" w:fill="FFCCFF"/>
            <w:vAlign w:val="center"/>
          </w:tcPr>
          <w:p w14:paraId="20C66063" w14:textId="7777777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rPr>
            </w:pPr>
            <w:r w:rsidRPr="00121987">
              <w:rPr>
                <w:rFonts w:asciiTheme="minorHAnsi" w:hAnsiTheme="minorHAnsi" w:cstheme="minorHAnsi"/>
                <w:b/>
                <w:bCs/>
                <w:color w:val="7F7F7F" w:themeColor="text1" w:themeTint="80"/>
              </w:rPr>
              <w:t>Protect the most vulnerable members of our communities, including children and young people who are at risk</w:t>
            </w:r>
          </w:p>
          <w:p w14:paraId="2638C3D4" w14:textId="50E2109A" w:rsidR="00851A27" w:rsidRPr="00121987" w:rsidRDefault="00851A27" w:rsidP="00AC0748">
            <w:pPr>
              <w:pStyle w:val="ListParagraph"/>
              <w:jc w:val="center"/>
              <w:rPr>
                <w:rFonts w:asciiTheme="minorHAnsi" w:hAnsiTheme="minorHAnsi" w:cstheme="minorHAnsi"/>
                <w:b/>
                <w:bCs/>
                <w:color w:val="7F7F7F" w:themeColor="text1" w:themeTint="80"/>
                <w:sz w:val="28"/>
                <w:szCs w:val="28"/>
              </w:rPr>
            </w:pPr>
          </w:p>
        </w:tc>
        <w:tc>
          <w:tcPr>
            <w:tcW w:w="2598" w:type="dxa"/>
            <w:shd w:val="clear" w:color="auto" w:fill="FFCCFF"/>
            <w:vAlign w:val="center"/>
          </w:tcPr>
          <w:p w14:paraId="761E4674" w14:textId="7777777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rPr>
            </w:pPr>
            <w:r w:rsidRPr="00121987">
              <w:rPr>
                <w:rFonts w:asciiTheme="minorHAnsi" w:hAnsiTheme="minorHAnsi" w:cstheme="minorHAnsi"/>
                <w:b/>
                <w:bCs/>
                <w:color w:val="7F7F7F" w:themeColor="text1" w:themeTint="80"/>
              </w:rPr>
              <w:t>Support and nurture our children, families and communities</w:t>
            </w:r>
          </w:p>
          <w:p w14:paraId="6ABD56FB" w14:textId="045EE48B" w:rsidR="00851A27" w:rsidRPr="00121987" w:rsidRDefault="00851A27" w:rsidP="00AC0748">
            <w:pPr>
              <w:jc w:val="center"/>
              <w:rPr>
                <w:rFonts w:asciiTheme="minorHAnsi" w:hAnsiTheme="minorHAnsi" w:cstheme="minorHAnsi"/>
                <w:b/>
                <w:bCs/>
                <w:color w:val="7F7F7F" w:themeColor="text1" w:themeTint="80"/>
                <w:sz w:val="28"/>
                <w:szCs w:val="28"/>
              </w:rPr>
            </w:pPr>
          </w:p>
        </w:tc>
        <w:tc>
          <w:tcPr>
            <w:tcW w:w="2363" w:type="dxa"/>
            <w:shd w:val="clear" w:color="auto" w:fill="FFCCFF"/>
          </w:tcPr>
          <w:p w14:paraId="3D554CA8" w14:textId="7777777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sz w:val="20"/>
                <w:szCs w:val="20"/>
              </w:rPr>
            </w:pPr>
          </w:p>
          <w:p w14:paraId="70958697" w14:textId="7777777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sz w:val="20"/>
                <w:szCs w:val="20"/>
              </w:rPr>
            </w:pPr>
          </w:p>
          <w:p w14:paraId="6D7CDE57" w14:textId="7777777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rPr>
            </w:pPr>
            <w:r w:rsidRPr="00121987">
              <w:rPr>
                <w:rFonts w:asciiTheme="minorHAnsi" w:hAnsiTheme="minorHAnsi" w:cstheme="minorHAnsi"/>
                <w:b/>
                <w:bCs/>
                <w:color w:val="7F7F7F" w:themeColor="text1" w:themeTint="80"/>
              </w:rPr>
              <w:t>Create the best possible learning estate to allow children and young people to thrive</w:t>
            </w:r>
          </w:p>
          <w:p w14:paraId="50533246" w14:textId="77777777" w:rsidR="00851A27" w:rsidRPr="00121987" w:rsidRDefault="00851A27" w:rsidP="00AC0748">
            <w:pPr>
              <w:jc w:val="center"/>
              <w:rPr>
                <w:rFonts w:asciiTheme="minorHAnsi" w:hAnsiTheme="minorHAnsi" w:cstheme="minorHAnsi"/>
                <w:b/>
                <w:bCs/>
                <w:color w:val="7F7F7F" w:themeColor="text1" w:themeTint="80"/>
              </w:rPr>
            </w:pPr>
          </w:p>
        </w:tc>
        <w:tc>
          <w:tcPr>
            <w:tcW w:w="2268" w:type="dxa"/>
            <w:shd w:val="clear" w:color="auto" w:fill="FFCCFF"/>
          </w:tcPr>
          <w:p w14:paraId="5A5224A5" w14:textId="77777777" w:rsidR="00AC0748" w:rsidRPr="00121987" w:rsidRDefault="00AC0748" w:rsidP="00AC0748">
            <w:pPr>
              <w:autoSpaceDE w:val="0"/>
              <w:autoSpaceDN w:val="0"/>
              <w:adjustRightInd w:val="0"/>
              <w:jc w:val="center"/>
              <w:rPr>
                <w:rFonts w:asciiTheme="minorHAnsi" w:hAnsiTheme="minorHAnsi" w:cstheme="minorHAnsi"/>
                <w:b/>
                <w:bCs/>
                <w:color w:val="7F7F7F" w:themeColor="text1" w:themeTint="80"/>
              </w:rPr>
            </w:pPr>
          </w:p>
          <w:p w14:paraId="4FB3965E" w14:textId="56962D3B"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rPr>
            </w:pPr>
            <w:r w:rsidRPr="00121987">
              <w:rPr>
                <w:rFonts w:asciiTheme="minorHAnsi" w:hAnsiTheme="minorHAnsi" w:cstheme="minorHAnsi"/>
                <w:b/>
                <w:bCs/>
                <w:color w:val="7F7F7F" w:themeColor="text1" w:themeTint="80"/>
              </w:rPr>
              <w:t>Raise attainment and enhance learning and teaching in an inclusive environment</w:t>
            </w:r>
          </w:p>
          <w:p w14:paraId="5F1AFDB9" w14:textId="77777777" w:rsidR="00851A27" w:rsidRPr="00121987" w:rsidRDefault="00851A27" w:rsidP="00AC0748">
            <w:pPr>
              <w:autoSpaceDE w:val="0"/>
              <w:autoSpaceDN w:val="0"/>
              <w:adjustRightInd w:val="0"/>
              <w:jc w:val="center"/>
              <w:rPr>
                <w:rFonts w:asciiTheme="minorHAnsi" w:hAnsiTheme="minorHAnsi" w:cstheme="minorHAnsi"/>
                <w:b/>
                <w:bCs/>
                <w:color w:val="7F7F7F" w:themeColor="text1" w:themeTint="80"/>
                <w:sz w:val="20"/>
                <w:szCs w:val="20"/>
              </w:rPr>
            </w:pPr>
          </w:p>
        </w:tc>
      </w:tr>
    </w:tbl>
    <w:p w14:paraId="190B3511" w14:textId="77777777" w:rsidR="001F3F2F" w:rsidRDefault="001F3F2F" w:rsidP="00D46B25">
      <w:pPr>
        <w:rPr>
          <w:rFonts w:asciiTheme="minorHAnsi" w:hAnsiTheme="minorHAnsi" w:cstheme="minorHAnsi"/>
          <w:b/>
          <w:bCs/>
          <w:sz w:val="44"/>
          <w:szCs w:val="44"/>
        </w:rPr>
      </w:pPr>
    </w:p>
    <w:p w14:paraId="6B6AD89E" w14:textId="69224604" w:rsidR="006A0685" w:rsidRPr="001F3F2F" w:rsidRDefault="00D46B25" w:rsidP="00D46B25">
      <w:pPr>
        <w:rPr>
          <w:rFonts w:asciiTheme="minorHAnsi" w:hAnsiTheme="minorHAnsi" w:cstheme="minorHAnsi"/>
          <w:b/>
          <w:bCs/>
          <w:sz w:val="44"/>
          <w:szCs w:val="44"/>
        </w:rPr>
      </w:pPr>
      <w:r w:rsidRPr="001F3F2F">
        <w:rPr>
          <w:rFonts w:asciiTheme="minorHAnsi" w:hAnsiTheme="minorHAnsi" w:cstheme="minorHAnsi"/>
          <w:b/>
          <w:bCs/>
          <w:sz w:val="44"/>
          <w:szCs w:val="44"/>
        </w:rPr>
        <w:t xml:space="preserve">                           </w:t>
      </w:r>
    </w:p>
    <w:p w14:paraId="3F62D4D0" w14:textId="77777777" w:rsidR="003D7432" w:rsidRDefault="006A0685" w:rsidP="003902C0">
      <w:pPr>
        <w:jc w:val="right"/>
        <w:rPr>
          <w:rFonts w:asciiTheme="minorHAnsi" w:hAnsiTheme="minorHAnsi" w:cstheme="minorHAnsi"/>
        </w:rPr>
      </w:pPr>
      <w:r w:rsidRPr="001F3F2F">
        <w:rPr>
          <w:rFonts w:asciiTheme="minorHAnsi" w:hAnsiTheme="minorHAnsi" w:cstheme="minorHAnsi"/>
        </w:rPr>
        <w:t xml:space="preserve">                                                                                                   </w:t>
      </w:r>
    </w:p>
    <w:p w14:paraId="0F72B9B7" w14:textId="4E58CAA4" w:rsidR="003902C0" w:rsidRPr="001F3F2F" w:rsidRDefault="003902C0" w:rsidP="003902C0">
      <w:pPr>
        <w:jc w:val="right"/>
        <w:rPr>
          <w:rFonts w:asciiTheme="minorHAnsi" w:hAnsiTheme="minorHAnsi" w:cstheme="minorHAnsi"/>
        </w:rPr>
        <w:sectPr w:rsidR="003902C0" w:rsidRPr="001F3F2F" w:rsidSect="00D01880">
          <w:headerReference w:type="default" r:id="rId9"/>
          <w:footerReference w:type="default" r:id="rId10"/>
          <w:headerReference w:type="first" r:id="rId11"/>
          <w:footerReference w:type="first" r:id="rId12"/>
          <w:pgSz w:w="16838" w:h="11906" w:orient="landscape" w:code="9"/>
          <w:pgMar w:top="288" w:right="360" w:bottom="360" w:left="288" w:header="706" w:footer="706" w:gutter="850"/>
          <w:cols w:space="708"/>
          <w:titlePg/>
          <w:docGrid w:linePitch="360"/>
        </w:sectPr>
      </w:pPr>
    </w:p>
    <w:tbl>
      <w:tblPr>
        <w:tblStyle w:val="TableGrid"/>
        <w:tblpPr w:leftFromText="180" w:rightFromText="180" w:vertAnchor="text" w:horzAnchor="margin" w:tblpXSpec="center" w:tblpY="-43"/>
        <w:tblOverlap w:val="never"/>
        <w:tblW w:w="0" w:type="auto"/>
        <w:tblLook w:val="04A0" w:firstRow="1" w:lastRow="0" w:firstColumn="1" w:lastColumn="0" w:noHBand="0" w:noVBand="1"/>
      </w:tblPr>
      <w:tblGrid>
        <w:gridCol w:w="14170"/>
      </w:tblGrid>
      <w:tr w:rsidR="00F006A9" w14:paraId="1E7A5A43" w14:textId="77777777" w:rsidTr="00F006A9">
        <w:tc>
          <w:tcPr>
            <w:tcW w:w="14170" w:type="dxa"/>
            <w:tcBorders>
              <w:top w:val="double" w:sz="4" w:space="0" w:color="8064A2" w:themeColor="accent4"/>
              <w:left w:val="double" w:sz="4" w:space="0" w:color="8064A2" w:themeColor="accent4"/>
              <w:bottom w:val="double" w:sz="4" w:space="0" w:color="8064A2" w:themeColor="accent4"/>
              <w:right w:val="double" w:sz="4" w:space="0" w:color="8064A2" w:themeColor="accent4"/>
            </w:tcBorders>
          </w:tcPr>
          <w:p w14:paraId="3224E100" w14:textId="77777777" w:rsidR="00F006A9" w:rsidRDefault="00F006A9" w:rsidP="00F006A9">
            <w:pPr>
              <w:ind w:right="186"/>
              <w:jc w:val="center"/>
              <w:rPr>
                <w:rFonts w:ascii="Arial" w:hAnsi="Arial" w:cs="Arial"/>
                <w:b/>
                <w:bCs/>
                <w:sz w:val="36"/>
                <w:szCs w:val="36"/>
              </w:rPr>
            </w:pPr>
            <w:r w:rsidRPr="00C91EFF">
              <w:rPr>
                <w:rFonts w:ascii="Arial" w:hAnsi="Arial" w:cs="Arial"/>
                <w:b/>
                <w:bCs/>
                <w:sz w:val="36"/>
                <w:szCs w:val="36"/>
              </w:rPr>
              <w:lastRenderedPageBreak/>
              <w:t>Our Vision, Values and Aims</w:t>
            </w:r>
          </w:p>
          <w:p w14:paraId="4BD88E72" w14:textId="77777777" w:rsidR="00F006A9" w:rsidRDefault="00F006A9" w:rsidP="00F006A9">
            <w:pPr>
              <w:pStyle w:val="Heading9"/>
              <w:tabs>
                <w:tab w:val="left" w:pos="567"/>
              </w:tabs>
              <w:rPr>
                <w:rFonts w:asciiTheme="minorHAnsi" w:hAnsiTheme="minorHAnsi" w:cstheme="minorHAnsi"/>
                <w:sz w:val="24"/>
                <w:szCs w:val="24"/>
              </w:rPr>
            </w:pPr>
          </w:p>
          <w:p w14:paraId="4DDD9643" w14:textId="77777777" w:rsidR="00F006A9" w:rsidRDefault="00F006A9" w:rsidP="00F006A9"/>
          <w:p w14:paraId="71D1D8B1" w14:textId="77777777" w:rsidR="001D6DF3" w:rsidRPr="009A0380" w:rsidRDefault="001D6DF3" w:rsidP="001D6DF3">
            <w:pPr>
              <w:rPr>
                <w:rFonts w:ascii="Arial" w:hAnsi="Arial" w:cs="Arial"/>
                <w:b/>
                <w:sz w:val="32"/>
                <w:szCs w:val="32"/>
                <w:u w:val="single"/>
              </w:rPr>
            </w:pPr>
            <w:r>
              <w:rPr>
                <w:rFonts w:ascii="Arial" w:hAnsi="Arial" w:cs="Arial"/>
                <w:b/>
                <w:sz w:val="32"/>
                <w:szCs w:val="32"/>
                <w:u w:val="single"/>
              </w:rPr>
              <w:t xml:space="preserve">Our School Community </w:t>
            </w:r>
            <w:r w:rsidRPr="009A0380">
              <w:rPr>
                <w:rFonts w:ascii="Arial" w:hAnsi="Arial" w:cs="Arial"/>
                <w:b/>
                <w:sz w:val="32"/>
                <w:szCs w:val="32"/>
                <w:u w:val="single"/>
              </w:rPr>
              <w:t>Vision</w:t>
            </w:r>
          </w:p>
          <w:p w14:paraId="1A72F5F7" w14:textId="77777777" w:rsidR="001D6DF3" w:rsidRPr="009A0380" w:rsidRDefault="001D6DF3" w:rsidP="001D6DF3">
            <w:pPr>
              <w:rPr>
                <w:rFonts w:ascii="Arial" w:hAnsi="Arial" w:cs="Arial"/>
                <w:sz w:val="32"/>
                <w:szCs w:val="32"/>
              </w:rPr>
            </w:pPr>
          </w:p>
          <w:p w14:paraId="4752BB5A" w14:textId="77777777" w:rsidR="001D6DF3" w:rsidRPr="00FC71F0" w:rsidRDefault="001D6DF3" w:rsidP="001D6DF3">
            <w:pPr>
              <w:rPr>
                <w:rFonts w:ascii="Arial" w:hAnsi="Arial" w:cs="Arial"/>
                <w:sz w:val="28"/>
                <w:szCs w:val="28"/>
              </w:rPr>
            </w:pPr>
            <w:r w:rsidRPr="00FC71F0">
              <w:rPr>
                <w:rFonts w:ascii="Arial" w:hAnsi="Arial" w:cs="Arial"/>
                <w:sz w:val="28"/>
                <w:szCs w:val="28"/>
              </w:rPr>
              <w:t>“At Langbank Primary School we learn together, play together and succeed together”</w:t>
            </w:r>
          </w:p>
          <w:p w14:paraId="4BEA557E" w14:textId="77777777" w:rsidR="001D6DF3" w:rsidRPr="009A0380" w:rsidRDefault="001D6DF3" w:rsidP="001D6DF3">
            <w:pPr>
              <w:rPr>
                <w:rFonts w:ascii="Arial" w:hAnsi="Arial" w:cs="Arial"/>
                <w:sz w:val="32"/>
                <w:szCs w:val="32"/>
              </w:rPr>
            </w:pPr>
          </w:p>
          <w:p w14:paraId="77DEAEE4" w14:textId="77777777" w:rsidR="001D6DF3" w:rsidRDefault="001D6DF3" w:rsidP="001D6DF3">
            <w:pPr>
              <w:rPr>
                <w:rFonts w:ascii="Arial" w:hAnsi="Arial" w:cs="Arial"/>
                <w:b/>
                <w:sz w:val="32"/>
                <w:szCs w:val="32"/>
                <w:u w:val="single"/>
              </w:rPr>
            </w:pPr>
            <w:r>
              <w:rPr>
                <w:rFonts w:ascii="Arial" w:hAnsi="Arial" w:cs="Arial"/>
                <w:b/>
                <w:sz w:val="32"/>
                <w:szCs w:val="32"/>
                <w:u w:val="single"/>
              </w:rPr>
              <w:t xml:space="preserve">Our </w:t>
            </w:r>
            <w:r w:rsidRPr="009A0380">
              <w:rPr>
                <w:rFonts w:ascii="Arial" w:hAnsi="Arial" w:cs="Arial"/>
                <w:b/>
                <w:sz w:val="32"/>
                <w:szCs w:val="32"/>
                <w:u w:val="single"/>
              </w:rPr>
              <w:t xml:space="preserve">School Values </w:t>
            </w:r>
          </w:p>
          <w:p w14:paraId="34E86527" w14:textId="77777777" w:rsidR="001D6DF3" w:rsidRDefault="001D6DF3" w:rsidP="001D6DF3">
            <w:pPr>
              <w:rPr>
                <w:rFonts w:ascii="Arial" w:hAnsi="Arial" w:cs="Arial"/>
                <w:b/>
                <w:sz w:val="32"/>
                <w:szCs w:val="32"/>
                <w:u w:val="single"/>
              </w:rPr>
            </w:pPr>
          </w:p>
          <w:p w14:paraId="527D5A9D" w14:textId="77777777" w:rsidR="001D6DF3" w:rsidRPr="00FC71F0" w:rsidRDefault="001D6DF3" w:rsidP="001D6DF3">
            <w:pPr>
              <w:rPr>
                <w:rFonts w:ascii="Arial" w:hAnsi="Arial" w:cs="Arial"/>
                <w:sz w:val="36"/>
                <w:szCs w:val="36"/>
              </w:rPr>
            </w:pPr>
            <w:r w:rsidRPr="00FC71F0">
              <w:rPr>
                <w:rFonts w:ascii="Arial" w:hAnsi="Arial" w:cs="Arial"/>
                <w:sz w:val="36"/>
                <w:szCs w:val="36"/>
              </w:rPr>
              <w:t>Kindness Confidence Commitment Achievement</w:t>
            </w:r>
          </w:p>
          <w:p w14:paraId="2E0A23E2" w14:textId="77777777" w:rsidR="001D6DF3" w:rsidRPr="009A0380" w:rsidRDefault="001D6DF3" w:rsidP="001D6DF3">
            <w:pPr>
              <w:jc w:val="center"/>
              <w:rPr>
                <w:rFonts w:ascii="Arial" w:hAnsi="Arial" w:cs="Arial"/>
                <w:sz w:val="32"/>
                <w:szCs w:val="32"/>
              </w:rPr>
            </w:pPr>
          </w:p>
          <w:p w14:paraId="560F6FB0" w14:textId="77777777" w:rsidR="001D6DF3" w:rsidRDefault="001D6DF3" w:rsidP="001D6DF3">
            <w:pPr>
              <w:jc w:val="center"/>
              <w:rPr>
                <w:rFonts w:ascii="Arial" w:hAnsi="Arial" w:cs="Arial"/>
                <w:b/>
                <w:sz w:val="32"/>
                <w:szCs w:val="32"/>
                <w:u w:val="single"/>
              </w:rPr>
            </w:pPr>
          </w:p>
          <w:p w14:paraId="293CA3EE" w14:textId="77777777" w:rsidR="001D6DF3" w:rsidRPr="009A0380" w:rsidRDefault="001D6DF3" w:rsidP="001D6DF3">
            <w:pPr>
              <w:rPr>
                <w:rFonts w:ascii="Arial" w:hAnsi="Arial" w:cs="Arial"/>
                <w:b/>
                <w:sz w:val="32"/>
                <w:szCs w:val="32"/>
                <w:u w:val="single"/>
              </w:rPr>
            </w:pPr>
            <w:r w:rsidRPr="009A0380">
              <w:rPr>
                <w:rFonts w:ascii="Arial" w:hAnsi="Arial" w:cs="Arial"/>
                <w:b/>
                <w:sz w:val="32"/>
                <w:szCs w:val="32"/>
                <w:u w:val="single"/>
              </w:rPr>
              <w:t>School Aims</w:t>
            </w:r>
          </w:p>
          <w:p w14:paraId="1669B802" w14:textId="77777777" w:rsidR="001D6DF3" w:rsidRPr="009A0380" w:rsidRDefault="001D6DF3" w:rsidP="001D6DF3">
            <w:pPr>
              <w:jc w:val="center"/>
              <w:rPr>
                <w:rFonts w:ascii="Arial" w:hAnsi="Arial" w:cs="Arial"/>
                <w:sz w:val="32"/>
                <w:szCs w:val="32"/>
              </w:rPr>
            </w:pPr>
          </w:p>
          <w:p w14:paraId="70C4D055" w14:textId="77777777" w:rsidR="001D6DF3" w:rsidRPr="00FC71F0" w:rsidRDefault="001D6DF3" w:rsidP="001D6DF3">
            <w:pPr>
              <w:rPr>
                <w:rFonts w:ascii="Arial" w:hAnsi="Arial" w:cs="Arial"/>
                <w:sz w:val="28"/>
                <w:szCs w:val="28"/>
              </w:rPr>
            </w:pPr>
            <w:r w:rsidRPr="00FC71F0">
              <w:rPr>
                <w:rFonts w:ascii="Arial" w:hAnsi="Arial" w:cs="Arial"/>
                <w:sz w:val="28"/>
                <w:szCs w:val="28"/>
              </w:rPr>
              <w:t>At Langbank Primary we aim to know each individual and nurture the development of the whole child.</w:t>
            </w:r>
          </w:p>
          <w:p w14:paraId="49794224" w14:textId="77777777" w:rsidR="001D6DF3" w:rsidRDefault="001D6DF3" w:rsidP="001D6DF3">
            <w:pPr>
              <w:rPr>
                <w:rFonts w:ascii="Arial" w:hAnsi="Arial" w:cs="Arial"/>
                <w:sz w:val="32"/>
                <w:szCs w:val="32"/>
              </w:rPr>
            </w:pPr>
          </w:p>
          <w:p w14:paraId="4BEB4342" w14:textId="77777777" w:rsidR="001D6DF3" w:rsidRDefault="001D6DF3" w:rsidP="001D6DF3">
            <w:pPr>
              <w:rPr>
                <w:rFonts w:ascii="Arial" w:hAnsi="Arial" w:cs="Arial"/>
                <w:sz w:val="32"/>
                <w:szCs w:val="32"/>
              </w:rPr>
            </w:pPr>
            <w:r>
              <w:rPr>
                <w:rFonts w:ascii="Arial" w:hAnsi="Arial" w:cs="Arial"/>
                <w:sz w:val="32"/>
                <w:szCs w:val="32"/>
              </w:rPr>
              <w:t>For our Children to be:</w:t>
            </w:r>
          </w:p>
          <w:p w14:paraId="1B800F33" w14:textId="77777777" w:rsidR="001D6DF3" w:rsidRPr="00FC71F0" w:rsidRDefault="001D6DF3" w:rsidP="001D6DF3">
            <w:pPr>
              <w:rPr>
                <w:rFonts w:ascii="Arial" w:hAnsi="Arial" w:cs="Arial"/>
                <w:sz w:val="28"/>
                <w:szCs w:val="28"/>
              </w:rPr>
            </w:pPr>
            <w:r w:rsidRPr="00FC71F0">
              <w:rPr>
                <w:rFonts w:ascii="Arial" w:hAnsi="Arial" w:cs="Arial"/>
                <w:sz w:val="28"/>
                <w:szCs w:val="28"/>
              </w:rPr>
              <w:t xml:space="preserve">At the heart of the school, with their voices heard and valued.  </w:t>
            </w:r>
          </w:p>
          <w:p w14:paraId="1AD3D14D" w14:textId="77777777" w:rsidR="001D6DF3" w:rsidRPr="00FC71F0" w:rsidRDefault="001D6DF3" w:rsidP="001D6DF3">
            <w:pPr>
              <w:rPr>
                <w:rFonts w:ascii="Arial" w:hAnsi="Arial" w:cs="Arial"/>
                <w:sz w:val="28"/>
                <w:szCs w:val="28"/>
              </w:rPr>
            </w:pPr>
            <w:r w:rsidRPr="00FC71F0">
              <w:rPr>
                <w:rFonts w:ascii="Arial" w:hAnsi="Arial" w:cs="Arial"/>
                <w:sz w:val="28"/>
                <w:szCs w:val="28"/>
              </w:rPr>
              <w:t xml:space="preserve">Safe, happy and confident in being themselves.  </w:t>
            </w:r>
          </w:p>
          <w:p w14:paraId="4B112C2C" w14:textId="77777777" w:rsidR="001D6DF3" w:rsidRDefault="001D6DF3" w:rsidP="001D6DF3">
            <w:pPr>
              <w:rPr>
                <w:rFonts w:ascii="Arial" w:hAnsi="Arial" w:cs="Arial"/>
                <w:sz w:val="32"/>
                <w:szCs w:val="32"/>
              </w:rPr>
            </w:pPr>
            <w:r w:rsidRPr="00FC71F0">
              <w:rPr>
                <w:rFonts w:ascii="Arial" w:hAnsi="Arial" w:cs="Arial"/>
                <w:sz w:val="28"/>
                <w:szCs w:val="28"/>
              </w:rPr>
              <w:t>Respectful, kind, committed learners</w:t>
            </w:r>
            <w:r>
              <w:rPr>
                <w:rFonts w:ascii="Arial" w:hAnsi="Arial" w:cs="Arial"/>
                <w:sz w:val="28"/>
                <w:szCs w:val="28"/>
              </w:rPr>
              <w:t xml:space="preserve"> who are </w:t>
            </w:r>
            <w:r w:rsidRPr="00FC71F0">
              <w:rPr>
                <w:rFonts w:ascii="Arial" w:hAnsi="Arial" w:cs="Arial"/>
                <w:sz w:val="28"/>
                <w:szCs w:val="28"/>
              </w:rPr>
              <w:t>motivated to grow and achieve</w:t>
            </w:r>
            <w:r>
              <w:rPr>
                <w:rFonts w:ascii="Arial" w:hAnsi="Arial" w:cs="Arial"/>
                <w:sz w:val="32"/>
                <w:szCs w:val="32"/>
              </w:rPr>
              <w:t>.</w:t>
            </w:r>
          </w:p>
          <w:p w14:paraId="48DA62EE" w14:textId="77777777" w:rsidR="00F006A9" w:rsidRDefault="00F006A9" w:rsidP="00F006A9"/>
          <w:p w14:paraId="5CA789AF" w14:textId="77777777" w:rsidR="001D6DF3" w:rsidRDefault="001D6DF3" w:rsidP="001D6DF3">
            <w:pPr>
              <w:rPr>
                <w:rFonts w:ascii="Arial" w:hAnsi="Arial" w:cs="Arial"/>
                <w:sz w:val="32"/>
                <w:szCs w:val="32"/>
              </w:rPr>
            </w:pPr>
            <w:r>
              <w:rPr>
                <w:rFonts w:ascii="Arial" w:hAnsi="Arial" w:cs="Arial"/>
                <w:sz w:val="32"/>
                <w:szCs w:val="32"/>
              </w:rPr>
              <w:t>For our staff to be:</w:t>
            </w:r>
          </w:p>
          <w:p w14:paraId="2259E561" w14:textId="77777777" w:rsidR="001D6DF3" w:rsidRPr="00FC71F0" w:rsidRDefault="001D6DF3" w:rsidP="001D6DF3">
            <w:pPr>
              <w:rPr>
                <w:rFonts w:ascii="Arial" w:hAnsi="Arial" w:cs="Arial"/>
                <w:sz w:val="28"/>
                <w:szCs w:val="28"/>
              </w:rPr>
            </w:pPr>
            <w:r w:rsidRPr="00FC71F0">
              <w:rPr>
                <w:rFonts w:ascii="Arial" w:hAnsi="Arial" w:cs="Arial"/>
                <w:sz w:val="28"/>
                <w:szCs w:val="28"/>
              </w:rPr>
              <w:t>Nurturing and supportive of all children.</w:t>
            </w:r>
          </w:p>
          <w:p w14:paraId="6DC175CE" w14:textId="77777777" w:rsidR="001D6DF3" w:rsidRPr="00FC71F0" w:rsidRDefault="001D6DF3" w:rsidP="001D6DF3">
            <w:pPr>
              <w:rPr>
                <w:rFonts w:ascii="Arial" w:hAnsi="Arial" w:cs="Arial"/>
                <w:sz w:val="28"/>
                <w:szCs w:val="28"/>
              </w:rPr>
            </w:pPr>
            <w:r w:rsidRPr="00FC71F0">
              <w:rPr>
                <w:rFonts w:ascii="Arial" w:hAnsi="Arial" w:cs="Arial"/>
                <w:sz w:val="28"/>
                <w:szCs w:val="28"/>
              </w:rPr>
              <w:t>Kind and sensitive to the needs of our children and families.</w:t>
            </w:r>
          </w:p>
          <w:p w14:paraId="31D14930" w14:textId="77777777" w:rsidR="001D6DF3" w:rsidRPr="00FC71F0" w:rsidRDefault="001D6DF3" w:rsidP="001D6DF3">
            <w:pPr>
              <w:rPr>
                <w:rFonts w:ascii="Arial" w:hAnsi="Arial" w:cs="Arial"/>
                <w:sz w:val="28"/>
                <w:szCs w:val="28"/>
              </w:rPr>
            </w:pPr>
            <w:r w:rsidRPr="00FC71F0">
              <w:rPr>
                <w:rFonts w:ascii="Arial" w:hAnsi="Arial" w:cs="Arial"/>
                <w:sz w:val="28"/>
                <w:szCs w:val="28"/>
              </w:rPr>
              <w:t>Committed to our learning community and motivated with high expectations and standards.</w:t>
            </w:r>
          </w:p>
          <w:p w14:paraId="44F178E6" w14:textId="77777777" w:rsidR="001D6DF3" w:rsidRPr="00FC71F0" w:rsidRDefault="001D6DF3" w:rsidP="001D6DF3">
            <w:pPr>
              <w:rPr>
                <w:rFonts w:ascii="Arial" w:hAnsi="Arial" w:cs="Arial"/>
                <w:sz w:val="28"/>
                <w:szCs w:val="28"/>
              </w:rPr>
            </w:pPr>
            <w:r w:rsidRPr="00FC71F0">
              <w:rPr>
                <w:rFonts w:ascii="Arial" w:hAnsi="Arial" w:cs="Arial"/>
                <w:sz w:val="28"/>
                <w:szCs w:val="28"/>
              </w:rPr>
              <w:t>Respected and valued by our whole school community.</w:t>
            </w:r>
          </w:p>
          <w:p w14:paraId="23E328F8" w14:textId="77777777" w:rsidR="001D6DF3" w:rsidRDefault="001D6DF3" w:rsidP="00F006A9"/>
          <w:p w14:paraId="7D120F16" w14:textId="77777777" w:rsidR="00F006A9" w:rsidRDefault="00F006A9" w:rsidP="00F006A9"/>
          <w:p w14:paraId="1B7745B8" w14:textId="77777777" w:rsidR="001D6DF3" w:rsidRDefault="001D6DF3" w:rsidP="001D6DF3">
            <w:pPr>
              <w:rPr>
                <w:rFonts w:ascii="Arial" w:hAnsi="Arial" w:cs="Arial"/>
                <w:sz w:val="32"/>
                <w:szCs w:val="32"/>
              </w:rPr>
            </w:pPr>
            <w:r>
              <w:rPr>
                <w:rFonts w:ascii="Arial" w:hAnsi="Arial" w:cs="Arial"/>
                <w:sz w:val="32"/>
                <w:szCs w:val="32"/>
              </w:rPr>
              <w:lastRenderedPageBreak/>
              <w:t>For our families to be:</w:t>
            </w:r>
          </w:p>
          <w:p w14:paraId="49BA65A1" w14:textId="77777777" w:rsidR="001D6DF3" w:rsidRPr="00FC71F0" w:rsidRDefault="001D6DF3" w:rsidP="001D6DF3">
            <w:pPr>
              <w:rPr>
                <w:rFonts w:ascii="Arial" w:hAnsi="Arial" w:cs="Arial"/>
                <w:sz w:val="28"/>
                <w:szCs w:val="28"/>
              </w:rPr>
            </w:pPr>
            <w:r w:rsidRPr="00FC71F0">
              <w:rPr>
                <w:rFonts w:ascii="Arial" w:hAnsi="Arial" w:cs="Arial"/>
                <w:sz w:val="28"/>
                <w:szCs w:val="28"/>
              </w:rPr>
              <w:t>Welcomed, respected and supported.</w:t>
            </w:r>
          </w:p>
          <w:p w14:paraId="0ED9BDC3" w14:textId="77777777" w:rsidR="001D6DF3" w:rsidRPr="00FC71F0" w:rsidRDefault="001D6DF3" w:rsidP="001D6DF3">
            <w:pPr>
              <w:rPr>
                <w:rFonts w:ascii="Arial" w:hAnsi="Arial" w:cs="Arial"/>
                <w:sz w:val="28"/>
                <w:szCs w:val="28"/>
              </w:rPr>
            </w:pPr>
            <w:r w:rsidRPr="00FC71F0">
              <w:rPr>
                <w:rFonts w:ascii="Arial" w:hAnsi="Arial" w:cs="Arial"/>
                <w:sz w:val="28"/>
                <w:szCs w:val="28"/>
              </w:rPr>
              <w:t>Fully engaged in their child’s learning journey and involved in key decisions.</w:t>
            </w:r>
          </w:p>
          <w:p w14:paraId="5251A75F" w14:textId="77777777" w:rsidR="001D6DF3" w:rsidRPr="00FC71F0" w:rsidRDefault="001D6DF3" w:rsidP="001D6DF3">
            <w:pPr>
              <w:rPr>
                <w:rFonts w:ascii="Arial" w:hAnsi="Arial" w:cs="Arial"/>
                <w:sz w:val="28"/>
                <w:szCs w:val="28"/>
              </w:rPr>
            </w:pPr>
            <w:r w:rsidRPr="00FC71F0">
              <w:rPr>
                <w:rFonts w:ascii="Arial" w:hAnsi="Arial" w:cs="Arial"/>
                <w:sz w:val="28"/>
                <w:szCs w:val="28"/>
              </w:rPr>
              <w:t>Important partners of the school, providing skills and experiences to enrich learning events.</w:t>
            </w:r>
          </w:p>
          <w:p w14:paraId="218ED6EF" w14:textId="77777777" w:rsidR="001D6DF3" w:rsidRDefault="001D6DF3" w:rsidP="001D6DF3">
            <w:pPr>
              <w:rPr>
                <w:rFonts w:ascii="Arial" w:hAnsi="Arial" w:cs="Arial"/>
                <w:sz w:val="32"/>
                <w:szCs w:val="32"/>
              </w:rPr>
            </w:pPr>
          </w:p>
          <w:p w14:paraId="7FD8461E" w14:textId="77777777" w:rsidR="001D6DF3" w:rsidRDefault="001D6DF3" w:rsidP="001D6DF3">
            <w:pPr>
              <w:rPr>
                <w:rFonts w:ascii="Arial" w:hAnsi="Arial" w:cs="Arial"/>
                <w:sz w:val="32"/>
                <w:szCs w:val="32"/>
              </w:rPr>
            </w:pPr>
          </w:p>
          <w:p w14:paraId="2706EF0D" w14:textId="77777777" w:rsidR="001D6DF3" w:rsidRDefault="001D6DF3" w:rsidP="001D6DF3">
            <w:pPr>
              <w:rPr>
                <w:rFonts w:ascii="Arial" w:hAnsi="Arial" w:cs="Arial"/>
                <w:sz w:val="32"/>
                <w:szCs w:val="32"/>
              </w:rPr>
            </w:pPr>
            <w:r>
              <w:rPr>
                <w:rFonts w:ascii="Arial" w:hAnsi="Arial" w:cs="Arial"/>
                <w:sz w:val="32"/>
                <w:szCs w:val="32"/>
              </w:rPr>
              <w:t>For our school environment to be:</w:t>
            </w:r>
          </w:p>
          <w:p w14:paraId="500D8CD4" w14:textId="77777777" w:rsidR="001D6DF3" w:rsidRPr="00FC71F0" w:rsidRDefault="001D6DF3" w:rsidP="001D6DF3">
            <w:pPr>
              <w:rPr>
                <w:rFonts w:ascii="Arial" w:hAnsi="Arial" w:cs="Arial"/>
                <w:sz w:val="28"/>
                <w:szCs w:val="28"/>
              </w:rPr>
            </w:pPr>
            <w:r w:rsidRPr="00FC71F0">
              <w:rPr>
                <w:rFonts w:ascii="Arial" w:hAnsi="Arial" w:cs="Arial"/>
                <w:sz w:val="28"/>
                <w:szCs w:val="28"/>
              </w:rPr>
              <w:t xml:space="preserve">Safe and welcoming with an inclusive ethos which promotes strong positive relationships that inspires a love of learning.  </w:t>
            </w:r>
          </w:p>
          <w:p w14:paraId="740E0E36" w14:textId="31F240C6" w:rsidR="00F006A9" w:rsidRPr="001D6DF3" w:rsidRDefault="001D6DF3" w:rsidP="001D6DF3">
            <w:pPr>
              <w:rPr>
                <w:rFonts w:ascii="Arial" w:hAnsi="Arial" w:cs="Arial"/>
                <w:sz w:val="28"/>
                <w:szCs w:val="28"/>
              </w:rPr>
            </w:pPr>
            <w:r w:rsidRPr="00FC71F0">
              <w:rPr>
                <w:rFonts w:ascii="Arial" w:hAnsi="Arial" w:cs="Arial"/>
                <w:sz w:val="28"/>
                <w:szCs w:val="28"/>
              </w:rPr>
              <w:t xml:space="preserve">Engaging and inspiring to allow </w:t>
            </w:r>
            <w:r>
              <w:rPr>
                <w:rFonts w:ascii="Arial" w:hAnsi="Arial" w:cs="Arial"/>
                <w:sz w:val="28"/>
                <w:szCs w:val="28"/>
              </w:rPr>
              <w:t>our children to thrive.</w:t>
            </w:r>
          </w:p>
          <w:p w14:paraId="5A44108F" w14:textId="77777777" w:rsidR="00F006A9" w:rsidRDefault="00F006A9" w:rsidP="00F006A9"/>
          <w:p w14:paraId="003C2594" w14:textId="77777777" w:rsidR="00F006A9" w:rsidRPr="00C140CD" w:rsidRDefault="00F006A9" w:rsidP="00F006A9"/>
        </w:tc>
      </w:tr>
    </w:tbl>
    <w:p w14:paraId="3F4B54E2" w14:textId="6A6CF34E" w:rsidR="006A0685" w:rsidRPr="001F3F2F" w:rsidRDefault="006A0685">
      <w:pPr>
        <w:rPr>
          <w:rFonts w:asciiTheme="minorHAnsi" w:hAnsiTheme="minorHAnsi" w:cstheme="minorHAnsi"/>
        </w:rPr>
        <w:sectPr w:rsidR="006A0685" w:rsidRPr="001F3F2F" w:rsidSect="003D7432">
          <w:type w:val="continuous"/>
          <w:pgSz w:w="16838" w:h="11906" w:orient="landscape" w:code="9"/>
          <w:pgMar w:top="288" w:right="360" w:bottom="360" w:left="288" w:header="706" w:footer="706" w:gutter="850"/>
          <w:cols w:space="708"/>
          <w:docGrid w:linePitch="360"/>
        </w:sectPr>
      </w:pPr>
    </w:p>
    <w:p w14:paraId="420C41CE" w14:textId="21A0517C" w:rsidR="007E7F1B" w:rsidRDefault="007E7F1B" w:rsidP="001F3F2F">
      <w:pPr>
        <w:pStyle w:val="Heading9"/>
        <w:tabs>
          <w:tab w:val="left" w:pos="567"/>
        </w:tabs>
        <w:rPr>
          <w:rFonts w:asciiTheme="minorHAnsi" w:hAnsiTheme="minorHAnsi" w:cstheme="minorHAnsi"/>
          <w:sz w:val="24"/>
          <w:szCs w:val="24"/>
        </w:rPr>
      </w:pPr>
    </w:p>
    <w:p w14:paraId="5C1A54DB" w14:textId="77777777" w:rsidR="007E7F1B" w:rsidRPr="007E7F1B" w:rsidRDefault="007E7F1B" w:rsidP="007E7F1B"/>
    <w:p w14:paraId="3DEAFB46" w14:textId="1319061D" w:rsidR="001F3F2F" w:rsidRPr="001F3F2F" w:rsidRDefault="001F3F2F" w:rsidP="001F3F2F">
      <w:pPr>
        <w:pStyle w:val="Heading9"/>
        <w:tabs>
          <w:tab w:val="left" w:pos="567"/>
        </w:tabs>
        <w:rPr>
          <w:rFonts w:asciiTheme="minorHAnsi" w:hAnsiTheme="minorHAnsi" w:cstheme="minorHAnsi"/>
          <w:b w:val="0"/>
          <w:sz w:val="24"/>
          <w:szCs w:val="24"/>
        </w:rPr>
      </w:pPr>
      <w:r w:rsidRPr="001F3F2F">
        <w:rPr>
          <w:rFonts w:asciiTheme="minorHAnsi" w:hAnsiTheme="minorHAnsi" w:cstheme="minorHAnsi"/>
          <w:sz w:val="24"/>
          <w:szCs w:val="24"/>
        </w:rPr>
        <w:t>Who did we consult?</w:t>
      </w:r>
    </w:p>
    <w:p w14:paraId="7979A6E7" w14:textId="6F959027" w:rsidR="001F3F2F" w:rsidRPr="001F3F2F" w:rsidRDefault="001F3F2F" w:rsidP="001F3F2F">
      <w:pPr>
        <w:pStyle w:val="Heading9"/>
        <w:tabs>
          <w:tab w:val="left" w:pos="567"/>
        </w:tabs>
        <w:rPr>
          <w:rFonts w:asciiTheme="minorHAnsi" w:hAnsiTheme="minorHAnsi" w:cstheme="minorHAnsi"/>
          <w:b w:val="0"/>
          <w:sz w:val="24"/>
          <w:szCs w:val="24"/>
        </w:rPr>
      </w:pPr>
      <w:r w:rsidRPr="001F3F2F">
        <w:rPr>
          <w:rFonts w:asciiTheme="minorHAnsi" w:hAnsiTheme="minorHAnsi" w:cstheme="minorHAnsi"/>
          <w:b w:val="0"/>
          <w:sz w:val="24"/>
          <w:szCs w:val="24"/>
        </w:rPr>
        <w:t xml:space="preserve">To identify our priorities for improvement, we sought the views of </w:t>
      </w:r>
      <w:r w:rsidR="001D6DF3" w:rsidRPr="00385048">
        <w:rPr>
          <w:rFonts w:asciiTheme="minorHAnsi" w:hAnsiTheme="minorHAnsi" w:cstheme="minorHAnsi"/>
          <w:b w:val="0"/>
          <w:color w:val="000000" w:themeColor="text1"/>
          <w:sz w:val="24"/>
          <w:szCs w:val="24"/>
        </w:rPr>
        <w:t>staff, pupils, parents and carers and partners</w:t>
      </w:r>
      <w:r w:rsidRPr="00FE0B1A">
        <w:rPr>
          <w:rFonts w:asciiTheme="minorHAnsi" w:hAnsiTheme="minorHAnsi" w:cstheme="minorHAnsi"/>
          <w:b w:val="0"/>
          <w:color w:val="FF0000"/>
          <w:sz w:val="24"/>
          <w:szCs w:val="24"/>
        </w:rPr>
        <w:t xml:space="preserve"> </w:t>
      </w:r>
      <w:r w:rsidRPr="001F3F2F">
        <w:rPr>
          <w:rFonts w:asciiTheme="minorHAnsi" w:hAnsiTheme="minorHAnsi" w:cstheme="minorHAnsi"/>
          <w:b w:val="0"/>
          <w:sz w:val="24"/>
          <w:szCs w:val="24"/>
        </w:rPr>
        <w:t xml:space="preserve">we used a variety of methods of getting </w:t>
      </w:r>
      <w:r w:rsidRPr="001F3F2F">
        <w:rPr>
          <w:rFonts w:asciiTheme="minorHAnsi" w:hAnsiTheme="minorHAnsi" w:cstheme="minorHAnsi"/>
          <w:b w:val="0"/>
          <w:bCs w:val="0"/>
          <w:sz w:val="24"/>
          <w:szCs w:val="18"/>
        </w:rPr>
        <w:t>the views of those who are involved in the life and work</w:t>
      </w:r>
      <w:r w:rsidRPr="001F3F2F">
        <w:rPr>
          <w:rFonts w:asciiTheme="minorHAnsi" w:hAnsiTheme="minorHAnsi" w:cstheme="minorHAnsi"/>
          <w:sz w:val="24"/>
          <w:szCs w:val="18"/>
        </w:rPr>
        <w:t xml:space="preserve"> </w:t>
      </w:r>
      <w:r w:rsidRPr="001F3F2F">
        <w:rPr>
          <w:rFonts w:asciiTheme="minorHAnsi" w:hAnsiTheme="minorHAnsi" w:cstheme="minorHAnsi"/>
          <w:b w:val="0"/>
          <w:bCs w:val="0"/>
          <w:sz w:val="24"/>
          <w:szCs w:val="18"/>
        </w:rPr>
        <w:t>o</w:t>
      </w:r>
      <w:r w:rsidR="001D6DF3">
        <w:rPr>
          <w:rFonts w:asciiTheme="minorHAnsi" w:hAnsiTheme="minorHAnsi" w:cstheme="minorHAnsi"/>
          <w:b w:val="0"/>
          <w:bCs w:val="0"/>
          <w:sz w:val="24"/>
          <w:szCs w:val="18"/>
        </w:rPr>
        <w:t>f Langbank Primary School such as</w:t>
      </w:r>
    </w:p>
    <w:p w14:paraId="1C4D7E58" w14:textId="77777777" w:rsidR="001D6DF3" w:rsidRPr="001F3F2F" w:rsidRDefault="001D6DF3" w:rsidP="001D6DF3">
      <w:pPr>
        <w:pStyle w:val="Heading9"/>
        <w:tabs>
          <w:tab w:val="clear" w:pos="720"/>
        </w:tabs>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3539"/>
        <w:gridCol w:w="3544"/>
        <w:gridCol w:w="3827"/>
        <w:gridCol w:w="3933"/>
      </w:tblGrid>
      <w:tr w:rsidR="001D6DF3" w14:paraId="3DA1D902" w14:textId="77777777" w:rsidTr="00A60551">
        <w:tc>
          <w:tcPr>
            <w:tcW w:w="3539" w:type="dxa"/>
          </w:tcPr>
          <w:p w14:paraId="63F4BAC0" w14:textId="77777777" w:rsidR="001D6DF3" w:rsidRDefault="001D6DF3" w:rsidP="00A60551">
            <w:r>
              <w:t>Learners</w:t>
            </w:r>
          </w:p>
        </w:tc>
        <w:tc>
          <w:tcPr>
            <w:tcW w:w="3544" w:type="dxa"/>
          </w:tcPr>
          <w:p w14:paraId="3EAD4E36" w14:textId="77777777" w:rsidR="001D6DF3" w:rsidRDefault="001D6DF3" w:rsidP="00A60551">
            <w:r>
              <w:t>Parents/Carers</w:t>
            </w:r>
          </w:p>
        </w:tc>
        <w:tc>
          <w:tcPr>
            <w:tcW w:w="3827" w:type="dxa"/>
          </w:tcPr>
          <w:p w14:paraId="199E4E21" w14:textId="77777777" w:rsidR="001D6DF3" w:rsidRDefault="001D6DF3" w:rsidP="00A60551">
            <w:r>
              <w:t>Staff</w:t>
            </w:r>
          </w:p>
        </w:tc>
        <w:tc>
          <w:tcPr>
            <w:tcW w:w="3933" w:type="dxa"/>
          </w:tcPr>
          <w:p w14:paraId="6927F9AA" w14:textId="77777777" w:rsidR="001D6DF3" w:rsidRDefault="001D6DF3" w:rsidP="00A60551">
            <w:r>
              <w:t>Partners</w:t>
            </w:r>
          </w:p>
        </w:tc>
      </w:tr>
      <w:tr w:rsidR="001D6DF3" w14:paraId="5F17D071" w14:textId="77777777" w:rsidTr="00A60551">
        <w:tc>
          <w:tcPr>
            <w:tcW w:w="3539" w:type="dxa"/>
          </w:tcPr>
          <w:p w14:paraId="050EEAEF" w14:textId="77777777" w:rsidR="001D6DF3" w:rsidRDefault="001D6DF3" w:rsidP="00A60551">
            <w:pPr>
              <w:pStyle w:val="ListParagraph"/>
              <w:numPr>
                <w:ilvl w:val="0"/>
                <w:numId w:val="9"/>
              </w:numPr>
              <w:rPr>
                <w:rFonts w:eastAsia="Calibri" w:cstheme="minorHAnsi"/>
              </w:rPr>
            </w:pPr>
            <w:r w:rsidRPr="001F3F2F">
              <w:rPr>
                <w:rFonts w:eastAsia="Calibri" w:cstheme="minorHAnsi"/>
              </w:rPr>
              <w:t>Pupil Council meetings</w:t>
            </w:r>
          </w:p>
          <w:p w14:paraId="2857980F" w14:textId="77777777" w:rsidR="001D6DF3" w:rsidRDefault="001D6DF3" w:rsidP="00A60551">
            <w:pPr>
              <w:pStyle w:val="ListParagraph"/>
              <w:numPr>
                <w:ilvl w:val="0"/>
                <w:numId w:val="9"/>
              </w:numPr>
              <w:rPr>
                <w:rFonts w:eastAsia="Calibri" w:cstheme="minorHAnsi"/>
              </w:rPr>
            </w:pPr>
            <w:r>
              <w:rPr>
                <w:rFonts w:eastAsia="Calibri" w:cstheme="minorHAnsi"/>
              </w:rPr>
              <w:t>Active Assemblies</w:t>
            </w:r>
          </w:p>
          <w:p w14:paraId="43714AFF" w14:textId="77777777" w:rsidR="001D6DF3" w:rsidRPr="001F3F2F" w:rsidRDefault="001D6DF3" w:rsidP="00A60551">
            <w:pPr>
              <w:pStyle w:val="ListParagraph"/>
              <w:numPr>
                <w:ilvl w:val="0"/>
                <w:numId w:val="9"/>
              </w:numPr>
              <w:rPr>
                <w:rFonts w:eastAsia="Calibri" w:cstheme="minorHAnsi"/>
              </w:rPr>
            </w:pPr>
            <w:r>
              <w:rPr>
                <w:rFonts w:eastAsia="Calibri" w:cstheme="minorHAnsi"/>
              </w:rPr>
              <w:t>House Representatives</w:t>
            </w:r>
          </w:p>
          <w:p w14:paraId="6C56E06A" w14:textId="77777777" w:rsidR="001D6DF3" w:rsidRPr="001F3F2F" w:rsidRDefault="001D6DF3" w:rsidP="00A60551">
            <w:pPr>
              <w:pStyle w:val="ListParagraph"/>
              <w:numPr>
                <w:ilvl w:val="0"/>
                <w:numId w:val="9"/>
              </w:numPr>
              <w:rPr>
                <w:rFonts w:eastAsia="Calibri" w:cstheme="minorHAnsi"/>
              </w:rPr>
            </w:pPr>
            <w:r>
              <w:rPr>
                <w:rFonts w:eastAsia="Calibri" w:cstheme="minorHAnsi"/>
              </w:rPr>
              <w:t>School Committees</w:t>
            </w:r>
          </w:p>
          <w:p w14:paraId="5BEC4329" w14:textId="77777777" w:rsidR="001D6DF3" w:rsidRPr="001F3F2F" w:rsidRDefault="001D6DF3" w:rsidP="00A60551">
            <w:pPr>
              <w:pStyle w:val="ListParagraph"/>
              <w:numPr>
                <w:ilvl w:val="0"/>
                <w:numId w:val="9"/>
              </w:numPr>
              <w:rPr>
                <w:rFonts w:eastAsia="Calibri" w:cstheme="minorHAnsi"/>
              </w:rPr>
            </w:pPr>
            <w:r w:rsidRPr="001F3F2F">
              <w:rPr>
                <w:rFonts w:eastAsia="Calibri" w:cstheme="minorHAnsi"/>
              </w:rPr>
              <w:t>Hot Chocolate Friday</w:t>
            </w:r>
            <w:r>
              <w:rPr>
                <w:rFonts w:eastAsia="Calibri" w:cstheme="minorHAnsi"/>
              </w:rPr>
              <w:t xml:space="preserve"> – Informal Discussions</w:t>
            </w:r>
          </w:p>
          <w:p w14:paraId="11D95117" w14:textId="77777777" w:rsidR="001D6DF3" w:rsidRPr="001F3F2F" w:rsidRDefault="001D6DF3" w:rsidP="00A60551">
            <w:pPr>
              <w:pStyle w:val="ListParagraph"/>
              <w:numPr>
                <w:ilvl w:val="0"/>
                <w:numId w:val="9"/>
              </w:numPr>
              <w:rPr>
                <w:rFonts w:eastAsia="Calibri" w:cstheme="minorHAnsi"/>
              </w:rPr>
            </w:pPr>
            <w:r w:rsidRPr="001F3F2F">
              <w:rPr>
                <w:rFonts w:eastAsia="Calibri" w:cstheme="minorHAnsi"/>
              </w:rPr>
              <w:t>Pupil questionnaires and feedback</w:t>
            </w:r>
          </w:p>
          <w:p w14:paraId="5908A6FC" w14:textId="77777777" w:rsidR="001D6DF3" w:rsidRDefault="001D6DF3" w:rsidP="00A60551">
            <w:pPr>
              <w:pStyle w:val="ListParagraph"/>
              <w:numPr>
                <w:ilvl w:val="0"/>
                <w:numId w:val="9"/>
              </w:numPr>
              <w:rPr>
                <w:rFonts w:eastAsia="Calibri" w:cstheme="minorHAnsi"/>
              </w:rPr>
            </w:pPr>
            <w:r w:rsidRPr="001F3F2F">
              <w:rPr>
                <w:rFonts w:eastAsia="Calibri" w:cstheme="minorHAnsi"/>
              </w:rPr>
              <w:t>Strengths and improvement consultation</w:t>
            </w:r>
          </w:p>
          <w:p w14:paraId="3BFB0443" w14:textId="77777777" w:rsidR="001D6DF3" w:rsidRDefault="001D6DF3" w:rsidP="00A60551">
            <w:pPr>
              <w:pStyle w:val="ListParagraph"/>
              <w:numPr>
                <w:ilvl w:val="0"/>
                <w:numId w:val="9"/>
              </w:numPr>
              <w:rPr>
                <w:rFonts w:eastAsia="Calibri" w:cstheme="minorHAnsi"/>
              </w:rPr>
            </w:pPr>
            <w:r>
              <w:rPr>
                <w:rFonts w:eastAsia="Calibri" w:cstheme="minorHAnsi"/>
              </w:rPr>
              <w:t>‘I would like to say…’ box</w:t>
            </w:r>
          </w:p>
          <w:p w14:paraId="0CC33242" w14:textId="77777777" w:rsidR="001D6DF3" w:rsidRDefault="001D6DF3" w:rsidP="00A60551">
            <w:pPr>
              <w:pStyle w:val="ListParagraph"/>
              <w:numPr>
                <w:ilvl w:val="0"/>
                <w:numId w:val="9"/>
              </w:numPr>
              <w:rPr>
                <w:rFonts w:eastAsia="Calibri" w:cstheme="minorHAnsi"/>
              </w:rPr>
            </w:pPr>
            <w:r>
              <w:rPr>
                <w:rFonts w:eastAsia="Calibri" w:cstheme="minorHAnsi"/>
              </w:rPr>
              <w:t>‘Our Ideas in Action’ Wall Display</w:t>
            </w:r>
          </w:p>
          <w:p w14:paraId="090D33C9" w14:textId="77777777" w:rsidR="001D6DF3" w:rsidRDefault="001D6DF3" w:rsidP="00A60551">
            <w:pPr>
              <w:pStyle w:val="ListParagraph"/>
              <w:numPr>
                <w:ilvl w:val="0"/>
                <w:numId w:val="9"/>
              </w:numPr>
              <w:rPr>
                <w:rFonts w:eastAsia="Calibri" w:cstheme="minorHAnsi"/>
              </w:rPr>
            </w:pPr>
            <w:r>
              <w:rPr>
                <w:rFonts w:eastAsia="Calibri" w:cstheme="minorHAnsi"/>
              </w:rPr>
              <w:t>Pupil Profiling via Seesaw</w:t>
            </w:r>
          </w:p>
          <w:p w14:paraId="77230295" w14:textId="77777777" w:rsidR="001D6DF3" w:rsidRDefault="001D6DF3" w:rsidP="00A60551">
            <w:pPr>
              <w:pStyle w:val="ListParagraph"/>
              <w:numPr>
                <w:ilvl w:val="0"/>
                <w:numId w:val="9"/>
              </w:numPr>
              <w:rPr>
                <w:rFonts w:eastAsia="Calibri" w:cstheme="minorHAnsi"/>
              </w:rPr>
            </w:pPr>
            <w:r>
              <w:rPr>
                <w:rFonts w:eastAsia="Calibri" w:cstheme="minorHAnsi"/>
              </w:rPr>
              <w:t>How Good is our School self-evaluation used during Pupil Voice Assemblies</w:t>
            </w:r>
          </w:p>
          <w:p w14:paraId="27DF5BB4" w14:textId="2535C58C" w:rsidR="001D6DF3" w:rsidRPr="001D6DF3" w:rsidRDefault="001D6DF3" w:rsidP="00A60551">
            <w:pPr>
              <w:pStyle w:val="ListParagraph"/>
              <w:numPr>
                <w:ilvl w:val="0"/>
                <w:numId w:val="9"/>
              </w:numPr>
              <w:rPr>
                <w:rFonts w:eastAsia="Calibri" w:cstheme="minorHAnsi"/>
              </w:rPr>
            </w:pPr>
            <w:r>
              <w:rPr>
                <w:rFonts w:eastAsia="Calibri" w:cstheme="minorHAnsi"/>
              </w:rPr>
              <w:t>Tracking and monitoring Glasgow Motivational and Wellbeing Profiling tool</w:t>
            </w:r>
          </w:p>
        </w:tc>
        <w:tc>
          <w:tcPr>
            <w:tcW w:w="3544" w:type="dxa"/>
          </w:tcPr>
          <w:p w14:paraId="3ECDC84E" w14:textId="77777777" w:rsidR="001D6DF3" w:rsidRPr="001F3F2F" w:rsidRDefault="001D6DF3" w:rsidP="00A60551">
            <w:pPr>
              <w:pStyle w:val="ListParagraph"/>
              <w:numPr>
                <w:ilvl w:val="0"/>
                <w:numId w:val="8"/>
              </w:numPr>
              <w:rPr>
                <w:rFonts w:eastAsia="Calibri" w:cstheme="minorHAnsi"/>
              </w:rPr>
            </w:pPr>
            <w:r w:rsidRPr="001F3F2F">
              <w:rPr>
                <w:rFonts w:eastAsia="Calibri" w:cstheme="minorHAnsi"/>
              </w:rPr>
              <w:t>Annual Report feedback</w:t>
            </w:r>
          </w:p>
          <w:p w14:paraId="778A2FD9" w14:textId="77777777" w:rsidR="001D6DF3" w:rsidRPr="001F3F2F" w:rsidRDefault="001D6DF3" w:rsidP="00A60551">
            <w:pPr>
              <w:pStyle w:val="ListParagraph"/>
              <w:numPr>
                <w:ilvl w:val="0"/>
                <w:numId w:val="8"/>
              </w:numPr>
              <w:rPr>
                <w:rFonts w:eastAsia="Calibri" w:cstheme="minorHAnsi"/>
              </w:rPr>
            </w:pPr>
            <w:r w:rsidRPr="001F3F2F">
              <w:rPr>
                <w:rFonts w:eastAsia="Calibri" w:cstheme="minorHAnsi"/>
              </w:rPr>
              <w:t>Parent Evenings</w:t>
            </w:r>
          </w:p>
          <w:p w14:paraId="0B5A9E08" w14:textId="77777777" w:rsidR="001D6DF3" w:rsidRPr="001F3F2F" w:rsidRDefault="001D6DF3" w:rsidP="00A60551">
            <w:pPr>
              <w:pStyle w:val="ListParagraph"/>
              <w:numPr>
                <w:ilvl w:val="0"/>
                <w:numId w:val="8"/>
              </w:numPr>
              <w:rPr>
                <w:rFonts w:eastAsia="Calibri" w:cstheme="minorHAnsi"/>
              </w:rPr>
            </w:pPr>
            <w:r w:rsidRPr="001F3F2F">
              <w:rPr>
                <w:rFonts w:eastAsia="Calibri" w:cstheme="minorHAnsi"/>
              </w:rPr>
              <w:t>Parent Council meetings</w:t>
            </w:r>
          </w:p>
          <w:p w14:paraId="2E6D58AC" w14:textId="77777777" w:rsidR="001D6DF3" w:rsidRDefault="001D6DF3" w:rsidP="00A60551">
            <w:pPr>
              <w:pStyle w:val="ListParagraph"/>
              <w:numPr>
                <w:ilvl w:val="0"/>
                <w:numId w:val="8"/>
              </w:numPr>
              <w:rPr>
                <w:rFonts w:eastAsia="Calibri" w:cstheme="minorHAnsi"/>
              </w:rPr>
            </w:pPr>
            <w:r w:rsidRPr="001F3F2F">
              <w:rPr>
                <w:rFonts w:eastAsia="Calibri" w:cstheme="minorHAnsi"/>
              </w:rPr>
              <w:t xml:space="preserve">Monthly newsletters </w:t>
            </w:r>
          </w:p>
          <w:p w14:paraId="33EF8811" w14:textId="77777777" w:rsidR="001D6DF3" w:rsidRDefault="001D6DF3" w:rsidP="00A60551">
            <w:pPr>
              <w:pStyle w:val="ListParagraph"/>
              <w:numPr>
                <w:ilvl w:val="0"/>
                <w:numId w:val="8"/>
              </w:numPr>
              <w:rPr>
                <w:rFonts w:eastAsia="Calibri" w:cstheme="minorHAnsi"/>
              </w:rPr>
            </w:pPr>
            <w:r>
              <w:rPr>
                <w:rFonts w:eastAsia="Calibri" w:cstheme="minorHAnsi"/>
              </w:rPr>
              <w:t>Induction Days</w:t>
            </w:r>
          </w:p>
          <w:p w14:paraId="0743B5E4" w14:textId="77777777" w:rsidR="001D6DF3" w:rsidRPr="001F3F2F" w:rsidRDefault="001D6DF3" w:rsidP="00A60551">
            <w:pPr>
              <w:pStyle w:val="ListParagraph"/>
              <w:numPr>
                <w:ilvl w:val="0"/>
                <w:numId w:val="8"/>
              </w:numPr>
              <w:rPr>
                <w:rFonts w:eastAsia="Calibri" w:cstheme="minorHAnsi"/>
              </w:rPr>
            </w:pPr>
            <w:r>
              <w:rPr>
                <w:rFonts w:eastAsia="Calibri" w:cstheme="minorHAnsi"/>
              </w:rPr>
              <w:t>Team around the Child meeting (TAC)</w:t>
            </w:r>
          </w:p>
          <w:p w14:paraId="4BA5AAC4" w14:textId="77777777" w:rsidR="001D6DF3" w:rsidRDefault="001D6DF3" w:rsidP="00A60551">
            <w:pPr>
              <w:pStyle w:val="ListParagraph"/>
              <w:numPr>
                <w:ilvl w:val="0"/>
                <w:numId w:val="8"/>
              </w:numPr>
              <w:rPr>
                <w:rFonts w:eastAsia="Calibri" w:cstheme="minorHAnsi"/>
              </w:rPr>
            </w:pPr>
            <w:r w:rsidRPr="001F3F2F">
              <w:rPr>
                <w:rFonts w:eastAsia="Calibri" w:cstheme="minorHAnsi"/>
              </w:rPr>
              <w:t>Parental evaluations of school events</w:t>
            </w:r>
          </w:p>
          <w:p w14:paraId="2D951139" w14:textId="77777777" w:rsidR="001D6DF3" w:rsidRDefault="001D6DF3" w:rsidP="00A60551">
            <w:pPr>
              <w:pStyle w:val="ListParagraph"/>
              <w:numPr>
                <w:ilvl w:val="0"/>
                <w:numId w:val="8"/>
              </w:numPr>
              <w:rPr>
                <w:rFonts w:eastAsia="Calibri" w:cstheme="minorHAnsi"/>
              </w:rPr>
            </w:pPr>
            <w:r>
              <w:rPr>
                <w:rFonts w:eastAsia="Calibri" w:cstheme="minorHAnsi"/>
              </w:rPr>
              <w:t>Sharing the Learning/Communication via Seesaw app</w:t>
            </w:r>
          </w:p>
          <w:p w14:paraId="4AC28063" w14:textId="77777777" w:rsidR="001D6DF3" w:rsidRDefault="001D6DF3" w:rsidP="00A60551">
            <w:pPr>
              <w:pStyle w:val="ListParagraph"/>
              <w:numPr>
                <w:ilvl w:val="0"/>
                <w:numId w:val="8"/>
              </w:numPr>
              <w:rPr>
                <w:rFonts w:eastAsia="Calibri" w:cstheme="minorHAnsi"/>
              </w:rPr>
            </w:pPr>
            <w:r>
              <w:rPr>
                <w:rFonts w:eastAsia="Calibri" w:cstheme="minorHAnsi"/>
              </w:rPr>
              <w:t>Parent focus group</w:t>
            </w:r>
          </w:p>
          <w:p w14:paraId="5C7924E7" w14:textId="07DE1220" w:rsidR="001D6DF3" w:rsidRDefault="001D6DF3" w:rsidP="00A60551">
            <w:pPr>
              <w:pStyle w:val="ListParagraph"/>
              <w:numPr>
                <w:ilvl w:val="0"/>
                <w:numId w:val="8"/>
              </w:numPr>
              <w:rPr>
                <w:rFonts w:eastAsia="Calibri" w:cstheme="minorHAnsi"/>
              </w:rPr>
            </w:pPr>
            <w:r>
              <w:rPr>
                <w:rFonts w:eastAsia="Calibri" w:cstheme="minorHAnsi"/>
              </w:rPr>
              <w:t>Class open afternoons and feedback</w:t>
            </w:r>
          </w:p>
          <w:p w14:paraId="17A6FF39" w14:textId="50695881" w:rsidR="001D6DF3" w:rsidRDefault="001D6DF3" w:rsidP="00A60551">
            <w:pPr>
              <w:pStyle w:val="ListParagraph"/>
              <w:numPr>
                <w:ilvl w:val="0"/>
                <w:numId w:val="8"/>
              </w:numPr>
              <w:rPr>
                <w:rFonts w:eastAsia="Calibri" w:cstheme="minorHAnsi"/>
              </w:rPr>
            </w:pPr>
            <w:r>
              <w:rPr>
                <w:rFonts w:eastAsia="Calibri" w:cstheme="minorHAnsi"/>
              </w:rPr>
              <w:t>‘Meet the teacher’ event in Sept.</w:t>
            </w:r>
          </w:p>
          <w:p w14:paraId="4CD09F45" w14:textId="11C87B57" w:rsidR="001D6DF3" w:rsidRDefault="001D6DF3" w:rsidP="00A60551">
            <w:pPr>
              <w:pStyle w:val="ListParagraph"/>
              <w:numPr>
                <w:ilvl w:val="0"/>
                <w:numId w:val="8"/>
              </w:numPr>
              <w:rPr>
                <w:rFonts w:eastAsia="Calibri" w:cstheme="minorHAnsi"/>
              </w:rPr>
            </w:pPr>
            <w:r>
              <w:rPr>
                <w:rFonts w:eastAsia="Calibri" w:cstheme="minorHAnsi"/>
              </w:rPr>
              <w:t>Consultation on new policies e.g. Relationship Policy</w:t>
            </w:r>
          </w:p>
          <w:p w14:paraId="22C43726" w14:textId="77777777" w:rsidR="001D6DF3" w:rsidRPr="001F3F2F" w:rsidRDefault="001D6DF3" w:rsidP="00A60551">
            <w:pPr>
              <w:pStyle w:val="ListParagraph"/>
              <w:rPr>
                <w:rFonts w:eastAsia="Calibri" w:cstheme="minorHAnsi"/>
              </w:rPr>
            </w:pPr>
          </w:p>
          <w:p w14:paraId="5C8476D5" w14:textId="77777777" w:rsidR="001D6DF3" w:rsidRDefault="001D6DF3" w:rsidP="00A60551"/>
        </w:tc>
        <w:tc>
          <w:tcPr>
            <w:tcW w:w="3827" w:type="dxa"/>
          </w:tcPr>
          <w:p w14:paraId="60CFB4E6" w14:textId="77777777" w:rsidR="001D6DF3" w:rsidRPr="001F3F2F" w:rsidRDefault="001D6DF3" w:rsidP="00A60551">
            <w:pPr>
              <w:pStyle w:val="ListParagraph"/>
              <w:numPr>
                <w:ilvl w:val="0"/>
                <w:numId w:val="6"/>
              </w:numPr>
              <w:rPr>
                <w:rFonts w:eastAsia="Calibri" w:cstheme="minorHAnsi"/>
              </w:rPr>
            </w:pPr>
            <w:r w:rsidRPr="001F3F2F">
              <w:rPr>
                <w:rFonts w:eastAsia="Calibri" w:cstheme="minorHAnsi"/>
              </w:rPr>
              <w:t>Staff meetings</w:t>
            </w:r>
          </w:p>
          <w:p w14:paraId="1B5BCE7F" w14:textId="77777777" w:rsidR="001D6DF3" w:rsidRPr="001F3F2F" w:rsidRDefault="001D6DF3" w:rsidP="00A60551">
            <w:pPr>
              <w:pStyle w:val="ListParagraph"/>
              <w:numPr>
                <w:ilvl w:val="0"/>
                <w:numId w:val="6"/>
              </w:numPr>
              <w:rPr>
                <w:rFonts w:eastAsia="Calibri" w:cstheme="minorHAnsi"/>
              </w:rPr>
            </w:pPr>
            <w:r w:rsidRPr="001F3F2F">
              <w:rPr>
                <w:rFonts w:eastAsia="Calibri" w:cstheme="minorHAnsi"/>
              </w:rPr>
              <w:t>In-Service Days</w:t>
            </w:r>
          </w:p>
          <w:p w14:paraId="2C0DAA0A" w14:textId="77777777" w:rsidR="001D6DF3" w:rsidRPr="001F3F2F" w:rsidRDefault="001D6DF3" w:rsidP="00A60551">
            <w:pPr>
              <w:pStyle w:val="ListParagraph"/>
              <w:numPr>
                <w:ilvl w:val="0"/>
                <w:numId w:val="6"/>
              </w:numPr>
              <w:rPr>
                <w:rFonts w:eastAsia="Calibri" w:cstheme="minorHAnsi"/>
              </w:rPr>
            </w:pPr>
            <w:r w:rsidRPr="001F3F2F">
              <w:rPr>
                <w:rFonts w:eastAsia="Calibri" w:cstheme="minorHAnsi"/>
              </w:rPr>
              <w:t>Curriculum Development Sessions</w:t>
            </w:r>
          </w:p>
          <w:p w14:paraId="23411B8D" w14:textId="77777777" w:rsidR="001D6DF3" w:rsidRPr="001F3F2F" w:rsidRDefault="001D6DF3" w:rsidP="00A60551">
            <w:pPr>
              <w:pStyle w:val="ListParagraph"/>
              <w:numPr>
                <w:ilvl w:val="0"/>
                <w:numId w:val="6"/>
              </w:numPr>
              <w:rPr>
                <w:rFonts w:eastAsia="Calibri" w:cstheme="minorHAnsi"/>
              </w:rPr>
            </w:pPr>
            <w:r w:rsidRPr="001F3F2F">
              <w:rPr>
                <w:rFonts w:eastAsia="Calibri" w:cstheme="minorHAnsi"/>
              </w:rPr>
              <w:t>Regular Self-evaluation linked to Quality indicators (HGIOS</w:t>
            </w:r>
            <w:r>
              <w:rPr>
                <w:rFonts w:eastAsia="Calibri" w:cstheme="minorHAnsi"/>
              </w:rPr>
              <w:t xml:space="preserve"> 4</w:t>
            </w:r>
            <w:r w:rsidRPr="001F3F2F">
              <w:rPr>
                <w:rFonts w:eastAsia="Calibri" w:cstheme="minorHAnsi"/>
              </w:rPr>
              <w:t>)</w:t>
            </w:r>
          </w:p>
          <w:p w14:paraId="13CAA281" w14:textId="77777777" w:rsidR="001D6DF3" w:rsidRPr="001F3F2F" w:rsidRDefault="001D6DF3" w:rsidP="00A60551">
            <w:pPr>
              <w:pStyle w:val="ListParagraph"/>
              <w:numPr>
                <w:ilvl w:val="0"/>
                <w:numId w:val="6"/>
              </w:numPr>
              <w:rPr>
                <w:rFonts w:eastAsia="Calibri" w:cstheme="minorHAnsi"/>
              </w:rPr>
            </w:pPr>
            <w:r w:rsidRPr="001F3F2F">
              <w:rPr>
                <w:rFonts w:eastAsia="Calibri" w:cstheme="minorHAnsi"/>
              </w:rPr>
              <w:t xml:space="preserve">Individual Forward Plan feedback with </w:t>
            </w:r>
            <w:r>
              <w:rPr>
                <w:rFonts w:eastAsia="Calibri" w:cstheme="minorHAnsi"/>
              </w:rPr>
              <w:t>SL</w:t>
            </w:r>
            <w:r w:rsidRPr="001F3F2F">
              <w:rPr>
                <w:rFonts w:eastAsia="Calibri" w:cstheme="minorHAnsi"/>
              </w:rPr>
              <w:t>T</w:t>
            </w:r>
          </w:p>
          <w:p w14:paraId="5FC8DDC4" w14:textId="77777777" w:rsidR="001D6DF3" w:rsidRPr="001F3F2F" w:rsidRDefault="001D6DF3" w:rsidP="00A60551">
            <w:pPr>
              <w:pStyle w:val="ListParagraph"/>
              <w:numPr>
                <w:ilvl w:val="0"/>
                <w:numId w:val="6"/>
              </w:numPr>
              <w:rPr>
                <w:rFonts w:eastAsia="Calibri" w:cstheme="minorHAnsi"/>
              </w:rPr>
            </w:pPr>
            <w:r>
              <w:rPr>
                <w:rFonts w:eastAsia="Calibri" w:cstheme="minorHAnsi"/>
              </w:rPr>
              <w:t xml:space="preserve">Annual </w:t>
            </w:r>
            <w:r w:rsidRPr="001F3F2F">
              <w:rPr>
                <w:rFonts w:eastAsia="Calibri" w:cstheme="minorHAnsi"/>
              </w:rPr>
              <w:t>Personal Review and Development meetings</w:t>
            </w:r>
          </w:p>
          <w:p w14:paraId="37F09D2B" w14:textId="77777777" w:rsidR="001D6DF3" w:rsidRPr="001F3F2F" w:rsidRDefault="001D6DF3" w:rsidP="00A60551">
            <w:pPr>
              <w:pStyle w:val="ListParagraph"/>
              <w:numPr>
                <w:ilvl w:val="0"/>
                <w:numId w:val="6"/>
              </w:numPr>
              <w:rPr>
                <w:rFonts w:eastAsia="Calibri" w:cstheme="minorHAnsi"/>
              </w:rPr>
            </w:pPr>
            <w:r w:rsidRPr="001F3F2F">
              <w:rPr>
                <w:rFonts w:eastAsia="Calibri" w:cstheme="minorHAnsi"/>
              </w:rPr>
              <w:t>Regular review of School Improvement Plan priorities</w:t>
            </w:r>
          </w:p>
          <w:p w14:paraId="24CA42DB" w14:textId="77777777" w:rsidR="001D6DF3" w:rsidRPr="001F3F2F" w:rsidRDefault="001D6DF3" w:rsidP="00A60551">
            <w:pPr>
              <w:pStyle w:val="ListParagraph"/>
              <w:numPr>
                <w:ilvl w:val="0"/>
                <w:numId w:val="7"/>
              </w:numPr>
              <w:rPr>
                <w:rFonts w:eastAsia="Calibri" w:cstheme="minorHAnsi"/>
              </w:rPr>
            </w:pPr>
            <w:r w:rsidRPr="001F3F2F">
              <w:rPr>
                <w:rFonts w:eastAsia="Calibri" w:cstheme="minorHAnsi"/>
              </w:rPr>
              <w:t>Education Scotland Professional Learning materials</w:t>
            </w:r>
          </w:p>
          <w:p w14:paraId="7E7382ED" w14:textId="77777777" w:rsidR="001D6DF3" w:rsidRDefault="001D6DF3" w:rsidP="00A60551">
            <w:pPr>
              <w:pStyle w:val="ListParagraph"/>
              <w:numPr>
                <w:ilvl w:val="0"/>
                <w:numId w:val="7"/>
              </w:numPr>
              <w:rPr>
                <w:rFonts w:eastAsia="Calibri" w:cstheme="minorHAnsi"/>
              </w:rPr>
            </w:pPr>
            <w:r w:rsidRPr="00DF00E4">
              <w:rPr>
                <w:rFonts w:eastAsia="Calibri" w:cstheme="minorHAnsi"/>
              </w:rPr>
              <w:t>Consultation exercise ‘Identifying Priorities for Improvement’</w:t>
            </w:r>
          </w:p>
          <w:p w14:paraId="3072C738" w14:textId="77777777" w:rsidR="001D6DF3" w:rsidRPr="004166F5" w:rsidRDefault="001D6DF3" w:rsidP="00A60551">
            <w:pPr>
              <w:pStyle w:val="ListParagraph"/>
              <w:numPr>
                <w:ilvl w:val="0"/>
                <w:numId w:val="7"/>
              </w:numPr>
              <w:rPr>
                <w:rFonts w:eastAsia="Calibri" w:cstheme="minorHAnsi"/>
              </w:rPr>
            </w:pPr>
            <w:r>
              <w:rPr>
                <w:rFonts w:eastAsia="Calibri" w:cstheme="minorHAnsi"/>
              </w:rPr>
              <w:t>Attainment and Getting it right for every child (GIRFEC) meetings</w:t>
            </w:r>
          </w:p>
        </w:tc>
        <w:tc>
          <w:tcPr>
            <w:tcW w:w="3933" w:type="dxa"/>
          </w:tcPr>
          <w:p w14:paraId="3E517268" w14:textId="77777777" w:rsidR="001D6DF3" w:rsidRDefault="001D6DF3" w:rsidP="00A60551">
            <w:pPr>
              <w:pStyle w:val="ListParagraph"/>
              <w:numPr>
                <w:ilvl w:val="0"/>
                <w:numId w:val="6"/>
              </w:numPr>
              <w:rPr>
                <w:rFonts w:eastAsia="Calibri" w:cstheme="minorHAnsi"/>
              </w:rPr>
            </w:pPr>
            <w:r w:rsidRPr="001F3F2F">
              <w:rPr>
                <w:rFonts w:eastAsia="Calibri" w:cstheme="minorHAnsi"/>
              </w:rPr>
              <w:t>Informal feedback through discussions</w:t>
            </w:r>
          </w:p>
          <w:p w14:paraId="559EC90F" w14:textId="77777777" w:rsidR="001D6DF3" w:rsidRPr="0066080A" w:rsidRDefault="001D6DF3" w:rsidP="00A60551">
            <w:pPr>
              <w:pStyle w:val="ListParagraph"/>
              <w:numPr>
                <w:ilvl w:val="0"/>
                <w:numId w:val="6"/>
              </w:numPr>
              <w:rPr>
                <w:rFonts w:eastAsia="Calibri" w:cstheme="minorHAnsi"/>
              </w:rPr>
            </w:pPr>
            <w:r>
              <w:rPr>
                <w:rFonts w:eastAsia="Calibri" w:cstheme="minorHAnsi"/>
              </w:rPr>
              <w:t>Park Mains</w:t>
            </w:r>
            <w:r w:rsidRPr="0066080A">
              <w:rPr>
                <w:rFonts w:eastAsia="Calibri" w:cstheme="minorHAnsi"/>
              </w:rPr>
              <w:t xml:space="preserve"> Cluster Schools</w:t>
            </w:r>
          </w:p>
          <w:p w14:paraId="47943704" w14:textId="77777777" w:rsidR="001D6DF3" w:rsidRPr="001F3F2F" w:rsidRDefault="001D6DF3" w:rsidP="00A60551">
            <w:pPr>
              <w:pStyle w:val="ListParagraph"/>
              <w:numPr>
                <w:ilvl w:val="0"/>
                <w:numId w:val="6"/>
              </w:numPr>
              <w:rPr>
                <w:rFonts w:eastAsia="Calibri" w:cstheme="minorHAnsi"/>
              </w:rPr>
            </w:pPr>
            <w:r w:rsidRPr="001F3F2F">
              <w:rPr>
                <w:rFonts w:eastAsia="Calibri" w:cstheme="minorHAnsi"/>
              </w:rPr>
              <w:t>Transition Meetings with Early Years Centres and Secondary Schools</w:t>
            </w:r>
          </w:p>
          <w:p w14:paraId="1C0F63E1" w14:textId="77777777" w:rsidR="001D6DF3" w:rsidRPr="001F3F2F" w:rsidRDefault="001D6DF3" w:rsidP="00A60551">
            <w:pPr>
              <w:pStyle w:val="ListParagraph"/>
              <w:numPr>
                <w:ilvl w:val="0"/>
                <w:numId w:val="6"/>
              </w:numPr>
              <w:rPr>
                <w:rFonts w:eastAsia="Calibri" w:cstheme="minorHAnsi"/>
              </w:rPr>
            </w:pPr>
            <w:r>
              <w:rPr>
                <w:rFonts w:eastAsia="Calibri" w:cstheme="minorHAnsi"/>
              </w:rPr>
              <w:t>M</w:t>
            </w:r>
            <w:r w:rsidRPr="001F3F2F">
              <w:rPr>
                <w:rFonts w:eastAsia="Calibri" w:cstheme="minorHAnsi"/>
              </w:rPr>
              <w:t>eetings with Active Schools Co-ordinator</w:t>
            </w:r>
          </w:p>
          <w:p w14:paraId="157776E6" w14:textId="77777777" w:rsidR="001D6DF3" w:rsidRDefault="001D6DF3" w:rsidP="00A60551">
            <w:pPr>
              <w:pStyle w:val="ListParagraph"/>
              <w:numPr>
                <w:ilvl w:val="0"/>
                <w:numId w:val="6"/>
              </w:numPr>
              <w:rPr>
                <w:rFonts w:eastAsia="Calibri" w:cstheme="minorHAnsi"/>
              </w:rPr>
            </w:pPr>
            <w:r w:rsidRPr="001F3F2F">
              <w:rPr>
                <w:rFonts w:eastAsia="Calibri" w:cstheme="minorHAnsi"/>
              </w:rPr>
              <w:t>Regular collaborative meetings wit</w:t>
            </w:r>
            <w:r>
              <w:rPr>
                <w:rFonts w:eastAsia="Calibri" w:cstheme="minorHAnsi"/>
              </w:rPr>
              <w:t>h</w:t>
            </w:r>
            <w:r w:rsidRPr="001F3F2F">
              <w:rPr>
                <w:rFonts w:eastAsia="Calibri" w:cstheme="minorHAnsi"/>
              </w:rPr>
              <w:t xml:space="preserve"> Educational Psychologist</w:t>
            </w:r>
            <w:r>
              <w:rPr>
                <w:rFonts w:eastAsia="Calibri" w:cstheme="minorHAnsi"/>
              </w:rPr>
              <w:t xml:space="preserve"> and Health Professionals</w:t>
            </w:r>
          </w:p>
          <w:p w14:paraId="231905F6" w14:textId="23466941" w:rsidR="001D6DF3" w:rsidRDefault="001D6DF3" w:rsidP="00A60551">
            <w:pPr>
              <w:pStyle w:val="ListParagraph"/>
              <w:numPr>
                <w:ilvl w:val="0"/>
                <w:numId w:val="6"/>
              </w:numPr>
              <w:rPr>
                <w:rFonts w:eastAsia="Calibri" w:cstheme="minorHAnsi"/>
              </w:rPr>
            </w:pPr>
            <w:r>
              <w:rPr>
                <w:rFonts w:eastAsia="Calibri" w:cstheme="minorHAnsi"/>
              </w:rPr>
              <w:t>Feedback sessions with community partners Langbank Church, Langbank bowling club</w:t>
            </w:r>
            <w:r w:rsidR="00470F79">
              <w:rPr>
                <w:rFonts w:eastAsia="Calibri" w:cstheme="minorHAnsi"/>
              </w:rPr>
              <w:t xml:space="preserve">, </w:t>
            </w:r>
            <w:r>
              <w:rPr>
                <w:rFonts w:eastAsia="Calibri" w:cstheme="minorHAnsi"/>
              </w:rPr>
              <w:t>Skoobmobile</w:t>
            </w:r>
          </w:p>
          <w:p w14:paraId="0AF4DABE" w14:textId="77777777" w:rsidR="001D6DF3" w:rsidRDefault="001D6DF3" w:rsidP="001D6DF3">
            <w:pPr>
              <w:pStyle w:val="ListParagraph"/>
              <w:numPr>
                <w:ilvl w:val="0"/>
                <w:numId w:val="6"/>
              </w:numPr>
              <w:rPr>
                <w:rFonts w:eastAsia="Calibri" w:cstheme="minorHAnsi"/>
              </w:rPr>
            </w:pPr>
            <w:r>
              <w:rPr>
                <w:rFonts w:eastAsia="Calibri" w:cstheme="minorHAnsi"/>
              </w:rPr>
              <w:t xml:space="preserve">Visitor feedback surveys. </w:t>
            </w:r>
          </w:p>
          <w:p w14:paraId="091403BC" w14:textId="77777777" w:rsidR="001D6DF3" w:rsidRDefault="001D6DF3" w:rsidP="001D6DF3">
            <w:pPr>
              <w:pStyle w:val="ListParagraph"/>
              <w:numPr>
                <w:ilvl w:val="0"/>
                <w:numId w:val="6"/>
              </w:numPr>
              <w:rPr>
                <w:rFonts w:eastAsia="Calibri" w:cstheme="minorHAnsi"/>
              </w:rPr>
            </w:pPr>
            <w:r>
              <w:rPr>
                <w:rFonts w:eastAsia="Calibri" w:cstheme="minorHAnsi"/>
              </w:rPr>
              <w:t xml:space="preserve">Local Authority Inclusion Network </w:t>
            </w:r>
          </w:p>
          <w:p w14:paraId="1BD896A4" w14:textId="2A1406FF" w:rsidR="001D6DF3" w:rsidRPr="001D6DF3" w:rsidRDefault="001D6DF3" w:rsidP="001D6DF3">
            <w:pPr>
              <w:pStyle w:val="ListParagraph"/>
              <w:numPr>
                <w:ilvl w:val="0"/>
                <w:numId w:val="6"/>
              </w:numPr>
              <w:rPr>
                <w:rFonts w:eastAsia="Calibri" w:cstheme="minorHAnsi"/>
              </w:rPr>
            </w:pPr>
            <w:r>
              <w:rPr>
                <w:rFonts w:eastAsia="Calibri" w:cstheme="minorHAnsi"/>
              </w:rPr>
              <w:t>Regular Meetings with SDO regarding budget and funding</w:t>
            </w:r>
          </w:p>
        </w:tc>
      </w:tr>
    </w:tbl>
    <w:p w14:paraId="1667987F" w14:textId="41F536A9" w:rsidR="001F3F2F" w:rsidRPr="001F3F2F" w:rsidRDefault="001F3F2F" w:rsidP="001F3F2F">
      <w:pPr>
        <w:pStyle w:val="Heading9"/>
        <w:tabs>
          <w:tab w:val="clear" w:pos="720"/>
        </w:tabs>
        <w:rPr>
          <w:rFonts w:asciiTheme="minorHAnsi" w:hAnsiTheme="minorHAnsi" w:cstheme="minorHAnsi"/>
          <w:sz w:val="24"/>
          <w:szCs w:val="24"/>
        </w:rPr>
      </w:pPr>
    </w:p>
    <w:p w14:paraId="0668FCF8" w14:textId="4C3408BC" w:rsidR="001F3F2F" w:rsidRDefault="001F3F2F" w:rsidP="001B4FA6">
      <w:pPr>
        <w:rPr>
          <w:rFonts w:asciiTheme="minorHAnsi" w:hAnsiTheme="minorHAnsi" w:cstheme="minorHAnsi"/>
        </w:rPr>
      </w:pPr>
    </w:p>
    <w:p w14:paraId="69EDA894" w14:textId="439677EC" w:rsidR="000245DE" w:rsidRPr="005F1F0D" w:rsidRDefault="001B4FA6" w:rsidP="000245DE">
      <w:pPr>
        <w:rPr>
          <w:rFonts w:asciiTheme="minorHAnsi" w:hAnsiTheme="minorHAnsi" w:cstheme="minorHAnsi"/>
        </w:rPr>
      </w:pPr>
      <w:r w:rsidRPr="001F3F2F">
        <w:rPr>
          <w:rFonts w:asciiTheme="minorHAnsi" w:hAnsiTheme="minorHAnsi" w:cstheme="minorHAnsi"/>
        </w:rPr>
        <w:t xml:space="preserve">All information gathered is collated and used to assist us to identify next steps and areas for improvement.  </w:t>
      </w:r>
      <w:r w:rsidR="000245DE">
        <w:rPr>
          <w:rFonts w:asciiTheme="minorHAnsi" w:hAnsiTheme="minorHAnsi" w:cstheme="minorHAnsi"/>
        </w:rPr>
        <w:t xml:space="preserve">The priorities and actions within our school improvement plan meet the needs of the school and articulate with the </w:t>
      </w:r>
      <w:r w:rsidR="0088656D">
        <w:rPr>
          <w:rFonts w:asciiTheme="minorHAnsi" w:hAnsiTheme="minorHAnsi" w:cstheme="minorHAnsi"/>
        </w:rPr>
        <w:t xml:space="preserve">local and national </w:t>
      </w:r>
      <w:r w:rsidR="000245DE">
        <w:rPr>
          <w:rFonts w:asciiTheme="minorHAnsi" w:hAnsiTheme="minorHAnsi" w:cstheme="minorHAnsi"/>
        </w:rPr>
        <w:t>prioritie</w:t>
      </w:r>
      <w:r w:rsidR="0088656D">
        <w:rPr>
          <w:rFonts w:asciiTheme="minorHAnsi" w:hAnsiTheme="minorHAnsi" w:cstheme="minorHAnsi"/>
        </w:rPr>
        <w:t>s</w:t>
      </w:r>
      <w:r w:rsidR="000245DE">
        <w:rPr>
          <w:rFonts w:asciiTheme="minorHAnsi" w:hAnsiTheme="minorHAnsi" w:cstheme="minorHAnsi"/>
        </w:rPr>
        <w:t xml:space="preserve">. </w:t>
      </w:r>
    </w:p>
    <w:p w14:paraId="31A99EFB" w14:textId="77777777" w:rsidR="0088656D" w:rsidRDefault="0088656D" w:rsidP="000245DE">
      <w:pPr>
        <w:rPr>
          <w:rFonts w:asciiTheme="minorHAnsi" w:hAnsiTheme="minorHAnsi" w:cstheme="minorHAnsi"/>
          <w:b/>
        </w:rPr>
      </w:pPr>
    </w:p>
    <w:p w14:paraId="57974C9B" w14:textId="48CBFD12" w:rsidR="003D1913" w:rsidRPr="007F1E3B" w:rsidRDefault="003D1913" w:rsidP="007F1E3B">
      <w:pPr>
        <w:rPr>
          <w:rFonts w:asciiTheme="minorHAnsi" w:hAnsiTheme="minorHAnsi" w:cstheme="minorHAnsi"/>
          <w:b/>
          <w:bCs/>
          <w:color w:val="FF0000"/>
        </w:rPr>
      </w:pPr>
      <w:r w:rsidRPr="007F1E3B">
        <w:rPr>
          <w:rFonts w:asciiTheme="minorHAnsi" w:hAnsiTheme="minorHAnsi" w:cstheme="minorHAnsi"/>
          <w:b/>
          <w:bCs/>
          <w:szCs w:val="32"/>
        </w:rPr>
        <w:t xml:space="preserve">How </w:t>
      </w:r>
      <w:r w:rsidR="00DE6AA2" w:rsidRPr="007F1E3B">
        <w:rPr>
          <w:rFonts w:asciiTheme="minorHAnsi" w:hAnsiTheme="minorHAnsi" w:cstheme="minorHAnsi"/>
          <w:b/>
          <w:bCs/>
          <w:szCs w:val="32"/>
        </w:rPr>
        <w:t>will we</w:t>
      </w:r>
      <w:r w:rsidRPr="007F1E3B">
        <w:rPr>
          <w:rFonts w:asciiTheme="minorHAnsi" w:hAnsiTheme="minorHAnsi" w:cstheme="minorHAnsi"/>
          <w:b/>
          <w:bCs/>
          <w:szCs w:val="32"/>
        </w:rPr>
        <w:t xml:space="preserve"> know if we are achieving our aims?</w:t>
      </w:r>
    </w:p>
    <w:p w14:paraId="6262C3A1" w14:textId="317F8D09" w:rsidR="003D1913" w:rsidRDefault="003D1913" w:rsidP="003E4F1F">
      <w:pPr>
        <w:rPr>
          <w:rFonts w:asciiTheme="minorHAnsi" w:hAnsiTheme="minorHAnsi" w:cstheme="minorHAnsi"/>
        </w:rPr>
      </w:pPr>
      <w:r w:rsidRPr="001F3F2F">
        <w:rPr>
          <w:rFonts w:asciiTheme="minorHAnsi" w:hAnsiTheme="minorHAnsi" w:cstheme="minorHAnsi"/>
        </w:rPr>
        <w:t xml:space="preserve">We will </w:t>
      </w:r>
      <w:r w:rsidR="003A09F3" w:rsidRPr="001F3F2F">
        <w:rPr>
          <w:rFonts w:asciiTheme="minorHAnsi" w:hAnsiTheme="minorHAnsi" w:cstheme="minorHAnsi"/>
        </w:rPr>
        <w:t>measure</w:t>
      </w:r>
      <w:r w:rsidRPr="001F3F2F">
        <w:rPr>
          <w:rFonts w:asciiTheme="minorHAnsi" w:hAnsiTheme="minorHAnsi" w:cstheme="minorHAnsi"/>
        </w:rPr>
        <w:t xml:space="preserve"> and evaluate the progress we are making to achieve the key outcomes set out in this plan. We do this </w:t>
      </w:r>
      <w:r w:rsidR="001B4FA6" w:rsidRPr="001F3F2F">
        <w:rPr>
          <w:rFonts w:asciiTheme="minorHAnsi" w:hAnsiTheme="minorHAnsi" w:cstheme="minorHAnsi"/>
        </w:rPr>
        <w:t>using quality assurance activities that include</w:t>
      </w:r>
    </w:p>
    <w:p w14:paraId="7943DCD6" w14:textId="77777777" w:rsidR="00470F79" w:rsidRPr="001F3F2F" w:rsidRDefault="00470F79" w:rsidP="00470F79">
      <w:pPr>
        <w:pStyle w:val="ListParagraph"/>
        <w:numPr>
          <w:ilvl w:val="0"/>
          <w:numId w:val="6"/>
        </w:numPr>
        <w:ind w:left="1440"/>
        <w:rPr>
          <w:rFonts w:asciiTheme="minorHAnsi" w:hAnsiTheme="minorHAnsi" w:cstheme="minorHAnsi"/>
        </w:rPr>
      </w:pPr>
      <w:r w:rsidRPr="001F3F2F">
        <w:rPr>
          <w:rFonts w:asciiTheme="minorHAnsi" w:hAnsiTheme="minorHAnsi" w:cstheme="minorHAnsi"/>
        </w:rPr>
        <w:t>Regular Self-evaluation linked to Quality indicators (HGIOS</w:t>
      </w:r>
      <w:r>
        <w:rPr>
          <w:rFonts w:asciiTheme="minorHAnsi" w:hAnsiTheme="minorHAnsi" w:cstheme="minorHAnsi"/>
        </w:rPr>
        <w:t xml:space="preserve"> 4</w:t>
      </w:r>
      <w:r w:rsidRPr="001F3F2F">
        <w:rPr>
          <w:rFonts w:asciiTheme="minorHAnsi" w:hAnsiTheme="minorHAnsi" w:cstheme="minorHAnsi"/>
        </w:rPr>
        <w:t>)</w:t>
      </w:r>
    </w:p>
    <w:p w14:paraId="3B7BF960" w14:textId="77777777" w:rsidR="00470F79" w:rsidRPr="001F3F2F" w:rsidRDefault="00470F79" w:rsidP="00470F79">
      <w:pPr>
        <w:pStyle w:val="ListParagraph"/>
        <w:numPr>
          <w:ilvl w:val="0"/>
          <w:numId w:val="10"/>
        </w:numPr>
        <w:ind w:left="1440"/>
        <w:rPr>
          <w:rFonts w:asciiTheme="minorHAnsi" w:hAnsiTheme="minorHAnsi" w:cstheme="minorHAnsi"/>
        </w:rPr>
      </w:pPr>
      <w:r w:rsidRPr="001F3F2F">
        <w:rPr>
          <w:rFonts w:asciiTheme="minorHAnsi" w:hAnsiTheme="minorHAnsi" w:cstheme="minorHAnsi"/>
        </w:rPr>
        <w:t>Target setting which allows tracking over the session to maintain highest attainment</w:t>
      </w:r>
    </w:p>
    <w:p w14:paraId="1E1AA6A1" w14:textId="4C5BA329" w:rsidR="00470F79" w:rsidRPr="001F3F2F" w:rsidRDefault="00470F79" w:rsidP="00470F79">
      <w:pPr>
        <w:pStyle w:val="ListParagraph"/>
        <w:numPr>
          <w:ilvl w:val="0"/>
          <w:numId w:val="10"/>
        </w:numPr>
        <w:ind w:left="1440"/>
        <w:rPr>
          <w:rFonts w:asciiTheme="minorHAnsi" w:hAnsiTheme="minorHAnsi" w:cstheme="minorHAnsi"/>
        </w:rPr>
      </w:pPr>
      <w:r w:rsidRPr="001F3F2F">
        <w:rPr>
          <w:rFonts w:asciiTheme="minorHAnsi" w:hAnsiTheme="minorHAnsi" w:cstheme="minorHAnsi"/>
        </w:rPr>
        <w:t xml:space="preserve">Forward Plans are reviewed by staff and Senior Leadership Team (SLT) termly, followed by professional dialogue </w:t>
      </w:r>
    </w:p>
    <w:p w14:paraId="7F771E4A" w14:textId="77777777" w:rsidR="00470F79" w:rsidRPr="001F3F2F" w:rsidRDefault="00470F79" w:rsidP="00470F79">
      <w:pPr>
        <w:pStyle w:val="ListParagraph"/>
        <w:numPr>
          <w:ilvl w:val="0"/>
          <w:numId w:val="10"/>
        </w:numPr>
        <w:ind w:left="1440"/>
        <w:rPr>
          <w:rFonts w:asciiTheme="minorHAnsi" w:hAnsiTheme="minorHAnsi" w:cstheme="minorHAnsi"/>
        </w:rPr>
      </w:pPr>
      <w:r>
        <w:rPr>
          <w:rFonts w:asciiTheme="minorHAnsi" w:hAnsiTheme="minorHAnsi" w:cstheme="minorHAnsi"/>
        </w:rPr>
        <w:t>Analysis of assessment data from ongoing class assessments, summative assessments and standardised assessments</w:t>
      </w:r>
    </w:p>
    <w:p w14:paraId="17D1F8BE" w14:textId="77777777" w:rsidR="00470F79" w:rsidRDefault="00470F79" w:rsidP="00470F79">
      <w:pPr>
        <w:pStyle w:val="ListParagraph"/>
        <w:numPr>
          <w:ilvl w:val="0"/>
          <w:numId w:val="10"/>
        </w:numPr>
        <w:ind w:left="1440"/>
        <w:rPr>
          <w:rFonts w:asciiTheme="minorHAnsi" w:hAnsiTheme="minorHAnsi" w:cstheme="minorHAnsi"/>
        </w:rPr>
      </w:pPr>
      <w:r w:rsidRPr="001F3F2F">
        <w:rPr>
          <w:rFonts w:asciiTheme="minorHAnsi" w:hAnsiTheme="minorHAnsi" w:cstheme="minorHAnsi"/>
        </w:rPr>
        <w:t>Class visits in various subject areas to monitor the children’s learning experiences</w:t>
      </w:r>
    </w:p>
    <w:p w14:paraId="55DD2269" w14:textId="1A755676" w:rsidR="00470F79" w:rsidRDefault="00470F79" w:rsidP="00470F79">
      <w:pPr>
        <w:pStyle w:val="ListParagraph"/>
        <w:numPr>
          <w:ilvl w:val="0"/>
          <w:numId w:val="10"/>
        </w:numPr>
        <w:ind w:left="1440"/>
        <w:rPr>
          <w:rFonts w:asciiTheme="minorHAnsi" w:hAnsiTheme="minorHAnsi" w:cstheme="minorHAnsi"/>
        </w:rPr>
      </w:pPr>
      <w:r>
        <w:rPr>
          <w:rFonts w:asciiTheme="minorHAnsi" w:hAnsiTheme="minorHAnsi" w:cstheme="minorHAnsi"/>
        </w:rPr>
        <w:t>Pupils’ work monitored termly – samples of jotters/workbooks, seesaw and learning conversations</w:t>
      </w:r>
    </w:p>
    <w:p w14:paraId="08FA99E2" w14:textId="6D4626D6" w:rsidR="00470F79" w:rsidRPr="00470F79" w:rsidRDefault="00470F79" w:rsidP="00470F79">
      <w:pPr>
        <w:pStyle w:val="ListParagraph"/>
        <w:numPr>
          <w:ilvl w:val="0"/>
          <w:numId w:val="10"/>
        </w:numPr>
        <w:ind w:left="1440"/>
        <w:rPr>
          <w:rFonts w:asciiTheme="minorHAnsi" w:hAnsiTheme="minorHAnsi" w:cstheme="minorHAnsi"/>
        </w:rPr>
      </w:pPr>
      <w:r>
        <w:rPr>
          <w:rFonts w:asciiTheme="minorHAnsi" w:hAnsiTheme="minorHAnsi" w:cstheme="minorHAnsi"/>
        </w:rPr>
        <w:t>Monthly monitoring of attendance and late-coming</w:t>
      </w:r>
    </w:p>
    <w:p w14:paraId="5706635C" w14:textId="77777777" w:rsidR="00470F79" w:rsidRPr="001F3F2F" w:rsidRDefault="00470F79" w:rsidP="00470F79">
      <w:pPr>
        <w:pStyle w:val="ListParagraph"/>
        <w:numPr>
          <w:ilvl w:val="0"/>
          <w:numId w:val="10"/>
        </w:numPr>
        <w:ind w:left="1440"/>
        <w:rPr>
          <w:rFonts w:asciiTheme="minorHAnsi" w:hAnsiTheme="minorHAnsi" w:cstheme="minorHAnsi"/>
        </w:rPr>
      </w:pPr>
      <w:r w:rsidRPr="001F3F2F">
        <w:rPr>
          <w:rFonts w:asciiTheme="minorHAnsi" w:hAnsiTheme="minorHAnsi" w:cstheme="minorHAnsi"/>
        </w:rPr>
        <w:t>Staff observing colleagues/classes at other stages and developing feedback/professional dialogue</w:t>
      </w:r>
    </w:p>
    <w:p w14:paraId="2B1E9B29" w14:textId="77777777" w:rsidR="00470F79" w:rsidRPr="001F3F2F" w:rsidRDefault="00470F79" w:rsidP="00470F79">
      <w:pPr>
        <w:pStyle w:val="ListParagraph"/>
        <w:numPr>
          <w:ilvl w:val="0"/>
          <w:numId w:val="10"/>
        </w:numPr>
        <w:ind w:left="1440"/>
        <w:rPr>
          <w:rFonts w:asciiTheme="minorHAnsi" w:hAnsiTheme="minorHAnsi" w:cstheme="minorHAnsi"/>
        </w:rPr>
      </w:pPr>
      <w:r>
        <w:rPr>
          <w:rFonts w:asciiTheme="minorHAnsi" w:hAnsiTheme="minorHAnsi" w:cstheme="minorHAnsi"/>
        </w:rPr>
        <w:t>Termly GIRFEC meetings to monitor impact and/or identity early intervention</w:t>
      </w:r>
    </w:p>
    <w:p w14:paraId="50334C76" w14:textId="77777777" w:rsidR="00470F79" w:rsidRPr="009B6B66" w:rsidRDefault="00470F79" w:rsidP="00470F79">
      <w:pPr>
        <w:pStyle w:val="ListParagraph"/>
        <w:numPr>
          <w:ilvl w:val="0"/>
          <w:numId w:val="10"/>
        </w:numPr>
        <w:ind w:left="1440"/>
        <w:rPr>
          <w:rFonts w:asciiTheme="minorHAnsi" w:hAnsiTheme="minorHAnsi" w:cstheme="minorHAnsi"/>
        </w:rPr>
      </w:pPr>
      <w:r w:rsidRPr="001F3F2F">
        <w:rPr>
          <w:rFonts w:asciiTheme="minorHAnsi" w:hAnsiTheme="minorHAnsi" w:cstheme="minorHAnsi"/>
        </w:rPr>
        <w:t>ASN Overview within Whole School Tracker</w:t>
      </w:r>
    </w:p>
    <w:p w14:paraId="5B09192A" w14:textId="77777777" w:rsidR="00470F79" w:rsidRDefault="00470F79" w:rsidP="00470F79">
      <w:pPr>
        <w:pStyle w:val="ListParagraph"/>
        <w:numPr>
          <w:ilvl w:val="0"/>
          <w:numId w:val="10"/>
        </w:numPr>
        <w:ind w:left="1440"/>
        <w:rPr>
          <w:rFonts w:asciiTheme="minorHAnsi" w:hAnsiTheme="minorHAnsi" w:cstheme="minorHAnsi"/>
        </w:rPr>
      </w:pPr>
      <w:r w:rsidRPr="001F3F2F">
        <w:rPr>
          <w:rFonts w:asciiTheme="minorHAnsi" w:hAnsiTheme="minorHAnsi" w:cstheme="minorHAnsi"/>
        </w:rPr>
        <w:t>Team around the Child (TAC) meetings</w:t>
      </w:r>
    </w:p>
    <w:p w14:paraId="07175959" w14:textId="77777777" w:rsidR="00470F79" w:rsidRDefault="00470F79" w:rsidP="00470F79">
      <w:pPr>
        <w:pStyle w:val="ListParagraph"/>
        <w:numPr>
          <w:ilvl w:val="0"/>
          <w:numId w:val="10"/>
        </w:numPr>
        <w:ind w:left="1440"/>
        <w:rPr>
          <w:rFonts w:asciiTheme="minorHAnsi" w:hAnsiTheme="minorHAnsi" w:cstheme="minorHAnsi"/>
        </w:rPr>
      </w:pPr>
      <w:r w:rsidRPr="003740D7">
        <w:rPr>
          <w:rFonts w:asciiTheme="minorHAnsi" w:hAnsiTheme="minorHAnsi" w:cstheme="minorHAnsi"/>
        </w:rPr>
        <w:t>A range of award assemblies where success within the four capacities and wider achievement are celebrated</w:t>
      </w:r>
    </w:p>
    <w:p w14:paraId="25CB4CD4" w14:textId="77777777" w:rsidR="00470F79" w:rsidRDefault="00470F79" w:rsidP="00470F79">
      <w:pPr>
        <w:pStyle w:val="ListParagraph"/>
        <w:numPr>
          <w:ilvl w:val="0"/>
          <w:numId w:val="10"/>
        </w:numPr>
        <w:ind w:left="1440"/>
        <w:rPr>
          <w:rFonts w:asciiTheme="minorHAnsi" w:hAnsiTheme="minorHAnsi" w:cstheme="minorHAnsi"/>
        </w:rPr>
      </w:pPr>
      <w:r>
        <w:rPr>
          <w:rFonts w:asciiTheme="minorHAnsi" w:hAnsiTheme="minorHAnsi" w:cstheme="minorHAnsi"/>
        </w:rPr>
        <w:t>Regular meetings with SFO’s to discuss repairs and maintenance of school building</w:t>
      </w:r>
    </w:p>
    <w:p w14:paraId="034F1BEA" w14:textId="77777777" w:rsidR="00470F79" w:rsidRPr="003740D7" w:rsidRDefault="00470F79" w:rsidP="00470F79">
      <w:pPr>
        <w:pStyle w:val="ListParagraph"/>
        <w:numPr>
          <w:ilvl w:val="0"/>
          <w:numId w:val="10"/>
        </w:numPr>
        <w:ind w:left="1440"/>
        <w:rPr>
          <w:rFonts w:asciiTheme="minorHAnsi" w:hAnsiTheme="minorHAnsi" w:cstheme="minorHAnsi"/>
        </w:rPr>
      </w:pPr>
      <w:r>
        <w:rPr>
          <w:rFonts w:asciiTheme="minorHAnsi" w:hAnsiTheme="minorHAnsi" w:cstheme="minorHAnsi"/>
        </w:rPr>
        <w:t>Regular meetings with SDO to keep up to date with school budget and spending</w:t>
      </w:r>
    </w:p>
    <w:p w14:paraId="41CE909A" w14:textId="77777777" w:rsidR="00470F79" w:rsidRDefault="00470F79" w:rsidP="003E4F1F">
      <w:pPr>
        <w:rPr>
          <w:rFonts w:asciiTheme="minorHAnsi" w:hAnsiTheme="minorHAnsi" w:cstheme="minorHAnsi"/>
        </w:rPr>
      </w:pPr>
    </w:p>
    <w:p w14:paraId="3073A23E" w14:textId="5F23F4C5" w:rsidR="00496203" w:rsidRDefault="00496203" w:rsidP="003E4F1F">
      <w:pPr>
        <w:rPr>
          <w:rFonts w:asciiTheme="minorHAnsi" w:hAnsiTheme="minorHAnsi" w:cstheme="minorHAnsi"/>
        </w:rPr>
      </w:pPr>
    </w:p>
    <w:p w14:paraId="01721804" w14:textId="110FFAE4" w:rsidR="00496203" w:rsidRDefault="00496203" w:rsidP="003E4F1F">
      <w:pPr>
        <w:rPr>
          <w:rFonts w:asciiTheme="minorHAnsi" w:hAnsiTheme="minorHAnsi" w:cstheme="minorHAnsi"/>
        </w:rPr>
      </w:pPr>
    </w:p>
    <w:p w14:paraId="094114EA" w14:textId="77777777" w:rsidR="007F1E3B" w:rsidRDefault="007F1E3B" w:rsidP="007F1E3B">
      <w:pPr>
        <w:rPr>
          <w:rFonts w:asciiTheme="minorHAnsi" w:hAnsiTheme="minorHAnsi" w:cstheme="minorHAnsi"/>
        </w:rPr>
      </w:pPr>
      <w:r w:rsidRPr="001F3F2F">
        <w:rPr>
          <w:rFonts w:asciiTheme="minorHAnsi" w:hAnsiTheme="minorHAnsi" w:cstheme="minorHAnsi"/>
        </w:rPr>
        <w:t xml:space="preserve">Each year we also complete a </w:t>
      </w:r>
      <w:r>
        <w:rPr>
          <w:rFonts w:asciiTheme="minorHAnsi" w:hAnsiTheme="minorHAnsi" w:cstheme="minorHAnsi"/>
        </w:rPr>
        <w:t>S</w:t>
      </w:r>
      <w:r w:rsidRPr="001F3F2F">
        <w:rPr>
          <w:rFonts w:asciiTheme="minorHAnsi" w:hAnsiTheme="minorHAnsi" w:cstheme="minorHAnsi"/>
        </w:rPr>
        <w:t xml:space="preserve">tandards and </w:t>
      </w:r>
      <w:r>
        <w:rPr>
          <w:rFonts w:asciiTheme="minorHAnsi" w:hAnsiTheme="minorHAnsi" w:cstheme="minorHAnsi"/>
        </w:rPr>
        <w:t>Q</w:t>
      </w:r>
      <w:r w:rsidRPr="001F3F2F">
        <w:rPr>
          <w:rFonts w:asciiTheme="minorHAnsi" w:hAnsiTheme="minorHAnsi" w:cstheme="minorHAnsi"/>
        </w:rPr>
        <w:t>uality report and self-evaluation document which are monitored by Renfrewshire Council Children’s Services’ staff.</w:t>
      </w:r>
    </w:p>
    <w:p w14:paraId="65E2A15F" w14:textId="42559CE7" w:rsidR="00496203" w:rsidRDefault="00496203" w:rsidP="003E4F1F">
      <w:pPr>
        <w:rPr>
          <w:rFonts w:asciiTheme="minorHAnsi" w:hAnsiTheme="minorHAnsi" w:cstheme="minorHAnsi"/>
        </w:rPr>
      </w:pPr>
    </w:p>
    <w:p w14:paraId="1A7D4125" w14:textId="77777777" w:rsidR="00470F79" w:rsidRDefault="00470F79" w:rsidP="007F1E3B">
      <w:pPr>
        <w:rPr>
          <w:rFonts w:asciiTheme="minorHAnsi" w:hAnsiTheme="minorHAnsi" w:cstheme="minorHAnsi"/>
          <w:b/>
        </w:rPr>
      </w:pPr>
    </w:p>
    <w:p w14:paraId="57C3B1DD" w14:textId="77777777" w:rsidR="00470F79" w:rsidRDefault="00470F79" w:rsidP="007F1E3B">
      <w:pPr>
        <w:rPr>
          <w:rFonts w:asciiTheme="minorHAnsi" w:hAnsiTheme="minorHAnsi" w:cstheme="minorHAnsi"/>
          <w:b/>
        </w:rPr>
      </w:pPr>
    </w:p>
    <w:p w14:paraId="3E88D291" w14:textId="77777777" w:rsidR="00470F79" w:rsidRDefault="00470F79" w:rsidP="007F1E3B">
      <w:pPr>
        <w:rPr>
          <w:rFonts w:asciiTheme="minorHAnsi" w:hAnsiTheme="minorHAnsi" w:cstheme="minorHAnsi"/>
          <w:b/>
        </w:rPr>
      </w:pPr>
    </w:p>
    <w:p w14:paraId="60703E88" w14:textId="77777777" w:rsidR="00470F79" w:rsidRDefault="00470F79" w:rsidP="007F1E3B">
      <w:pPr>
        <w:rPr>
          <w:rFonts w:asciiTheme="minorHAnsi" w:hAnsiTheme="minorHAnsi" w:cstheme="minorHAnsi"/>
          <w:b/>
        </w:rPr>
      </w:pPr>
    </w:p>
    <w:p w14:paraId="409FD3B8" w14:textId="77777777" w:rsidR="00470F79" w:rsidRDefault="00470F79" w:rsidP="007F1E3B">
      <w:pPr>
        <w:rPr>
          <w:rFonts w:asciiTheme="minorHAnsi" w:hAnsiTheme="minorHAnsi" w:cstheme="minorHAnsi"/>
        </w:rPr>
      </w:pPr>
    </w:p>
    <w:p w14:paraId="6C4521ED" w14:textId="77777777" w:rsidR="00470F79" w:rsidRPr="001F3F2F" w:rsidRDefault="00470F79" w:rsidP="007F1E3B">
      <w:pPr>
        <w:rPr>
          <w:rFonts w:asciiTheme="minorHAnsi" w:hAnsiTheme="minorHAnsi" w:cstheme="minorHAnsi"/>
          <w:b/>
          <w:bCs/>
          <w:lang w:val="en-US"/>
        </w:rPr>
      </w:pPr>
    </w:p>
    <w:p w14:paraId="7EDC6630" w14:textId="77777777" w:rsidR="007E7F1B" w:rsidRDefault="007E7F1B" w:rsidP="007E7F1B">
      <w:pPr>
        <w:ind w:right="252"/>
        <w:rPr>
          <w:rFonts w:asciiTheme="minorHAnsi" w:hAnsiTheme="minorHAnsi" w:cstheme="minorHAnsi"/>
        </w:rPr>
      </w:pPr>
    </w:p>
    <w:p w14:paraId="4AE9F818" w14:textId="77777777" w:rsidR="00C140CD" w:rsidRPr="00496203" w:rsidRDefault="00C140CD" w:rsidP="003E4F1F">
      <w:pPr>
        <w:rPr>
          <w:rFonts w:asciiTheme="minorHAnsi" w:hAnsiTheme="minorHAnsi" w:cstheme="minorHAnsi"/>
        </w:rPr>
      </w:pPr>
    </w:p>
    <w:tbl>
      <w:tblPr>
        <w:tblStyle w:val="TableGrid"/>
        <w:tblW w:w="15309" w:type="dxa"/>
        <w:tblInd w:w="-572"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A0" w:firstRow="1" w:lastRow="0" w:firstColumn="1" w:lastColumn="0" w:noHBand="0" w:noVBand="1"/>
      </w:tblPr>
      <w:tblGrid>
        <w:gridCol w:w="3969"/>
        <w:gridCol w:w="3402"/>
        <w:gridCol w:w="142"/>
        <w:gridCol w:w="3361"/>
        <w:gridCol w:w="4435"/>
      </w:tblGrid>
      <w:tr w:rsidR="00403544" w:rsidRPr="001F3F2F" w14:paraId="2DA9CB64" w14:textId="77777777" w:rsidTr="007E7F1B">
        <w:trPr>
          <w:trHeight w:hRule="exact" w:val="436"/>
        </w:trPr>
        <w:tc>
          <w:tcPr>
            <w:tcW w:w="1530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178081" w14:textId="0190BAB3" w:rsidR="00403544" w:rsidRPr="001F3F2F" w:rsidRDefault="00403544">
            <w:pPr>
              <w:pStyle w:val="western"/>
              <w:spacing w:before="0" w:beforeAutospacing="0"/>
              <w:ind w:right="57"/>
              <w:rPr>
                <w:rFonts w:asciiTheme="minorHAnsi" w:hAnsiTheme="minorHAnsi" w:cstheme="minorHAnsi"/>
                <w:b/>
                <w:bCs/>
                <w:sz w:val="24"/>
                <w:szCs w:val="24"/>
              </w:rPr>
            </w:pPr>
            <w:r w:rsidRPr="001F3F2F">
              <w:rPr>
                <w:rFonts w:asciiTheme="minorHAnsi" w:hAnsiTheme="minorHAnsi" w:cstheme="minorHAnsi"/>
                <w:b/>
                <w:bCs/>
                <w:sz w:val="24"/>
                <w:szCs w:val="24"/>
              </w:rPr>
              <w:lastRenderedPageBreak/>
              <w:t xml:space="preserve">Improvement Priority </w:t>
            </w:r>
            <w:r>
              <w:rPr>
                <w:rFonts w:asciiTheme="minorHAnsi" w:hAnsiTheme="minorHAnsi" w:cstheme="minorHAnsi"/>
                <w:b/>
                <w:bCs/>
                <w:sz w:val="24"/>
                <w:szCs w:val="24"/>
              </w:rPr>
              <w:t>1</w:t>
            </w:r>
            <w:r w:rsidRPr="001F3F2F">
              <w:rPr>
                <w:rFonts w:asciiTheme="minorHAnsi" w:hAnsiTheme="minorHAnsi" w:cstheme="minorHAnsi"/>
                <w:b/>
                <w:bCs/>
                <w:sz w:val="24"/>
                <w:szCs w:val="24"/>
              </w:rPr>
              <w:t xml:space="preserve"> </w:t>
            </w:r>
            <w:r>
              <w:rPr>
                <w:rFonts w:asciiTheme="minorHAnsi" w:hAnsiTheme="minorHAnsi" w:cstheme="minorHAnsi"/>
                <w:b/>
                <w:bCs/>
                <w:sz w:val="24"/>
                <w:szCs w:val="24"/>
              </w:rPr>
              <w:t>–</w:t>
            </w:r>
            <w:r w:rsidRPr="001F3F2F">
              <w:rPr>
                <w:rFonts w:asciiTheme="minorHAnsi" w:hAnsiTheme="minorHAnsi" w:cstheme="minorHAnsi"/>
                <w:b/>
                <w:bCs/>
                <w:sz w:val="24"/>
                <w:szCs w:val="24"/>
              </w:rPr>
              <w:t xml:space="preserve"> </w:t>
            </w:r>
            <w:r w:rsidR="003465AC" w:rsidRPr="002C3FF0">
              <w:rPr>
                <w:rFonts w:asciiTheme="minorHAnsi" w:hAnsiTheme="minorHAnsi" w:cstheme="minorHAnsi"/>
                <w:b/>
                <w:bCs/>
                <w:sz w:val="24"/>
                <w:szCs w:val="24"/>
              </w:rPr>
              <w:t>Cluster based approach to skills development through practitioner enquiry</w:t>
            </w:r>
            <w:r w:rsidR="003465AC">
              <w:rPr>
                <w:rFonts w:asciiTheme="minorHAnsi" w:hAnsiTheme="minorHAnsi" w:cstheme="minorHAnsi"/>
                <w:b/>
                <w:bCs/>
                <w:sz w:val="24"/>
                <w:szCs w:val="24"/>
              </w:rPr>
              <w:t xml:space="preserve">. </w:t>
            </w:r>
          </w:p>
        </w:tc>
      </w:tr>
      <w:tr w:rsidR="00E07439" w:rsidRPr="001F3F2F" w14:paraId="4BC84A0E" w14:textId="77777777" w:rsidTr="00E07439">
        <w:trPr>
          <w:trHeight w:hRule="exact" w:val="1841"/>
        </w:trPr>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1D2A67B0" w14:textId="519C46C1" w:rsidR="00E07439" w:rsidRPr="00310423" w:rsidRDefault="00E07439">
            <w:pPr>
              <w:pStyle w:val="Default"/>
              <w:rPr>
                <w:rFonts w:asciiTheme="minorHAnsi" w:hAnsiTheme="minorHAnsi" w:cstheme="minorHAnsi"/>
                <w:b/>
                <w:bCs/>
                <w:iCs/>
                <w:sz w:val="22"/>
                <w:szCs w:val="22"/>
              </w:rPr>
            </w:pPr>
            <w:r w:rsidRPr="00310423">
              <w:rPr>
                <w:rFonts w:asciiTheme="minorHAnsi" w:hAnsiTheme="minorHAnsi" w:cstheme="minorHAnsi"/>
                <w:b/>
                <w:bCs/>
                <w:iCs/>
                <w:sz w:val="22"/>
                <w:szCs w:val="22"/>
              </w:rPr>
              <w:t>NIF Priorities</w:t>
            </w:r>
            <w:r w:rsidR="00152431">
              <w:rPr>
                <w:rFonts w:asciiTheme="minorHAnsi" w:hAnsiTheme="minorHAnsi" w:cstheme="minorHAnsi"/>
                <w:b/>
                <w:bCs/>
                <w:iCs/>
                <w:sz w:val="22"/>
                <w:szCs w:val="22"/>
              </w:rPr>
              <w:t xml:space="preserve">                                                                                     </w:t>
            </w:r>
          </w:p>
          <w:p w14:paraId="3C9B7324" w14:textId="52124C6E" w:rsidR="00E07439" w:rsidRPr="002C245C" w:rsidRDefault="00E07439" w:rsidP="009D32AE">
            <w:pPr>
              <w:ind w:left="-57"/>
              <w:jc w:val="both"/>
              <w:rPr>
                <w:rFonts w:asciiTheme="minorHAnsi" w:hAnsiTheme="minorHAnsi" w:cstheme="minorHAnsi"/>
                <w:color w:val="333333"/>
                <w:sz w:val="18"/>
                <w:szCs w:val="18"/>
                <w:shd w:val="clear" w:color="auto" w:fill="FFFFFF"/>
              </w:rPr>
            </w:pPr>
            <w:r w:rsidRPr="002C245C">
              <w:rPr>
                <w:rFonts w:asciiTheme="minorHAnsi" w:hAnsiTheme="minorHAnsi" w:cstheme="minorHAnsi"/>
                <w:color w:val="333333"/>
                <w:sz w:val="18"/>
                <w:szCs w:val="18"/>
                <w:shd w:val="clear" w:color="auto" w:fill="FFFFFF"/>
              </w:rPr>
              <w:t>Placing the human rights and needs of every child and young person at the centre of education</w:t>
            </w:r>
          </w:p>
          <w:p w14:paraId="329CFF1A" w14:textId="230B091B" w:rsidR="00E07439" w:rsidRPr="002C245C" w:rsidRDefault="00E07439" w:rsidP="009D32AE">
            <w:pPr>
              <w:ind w:left="-57"/>
              <w:jc w:val="both"/>
              <w:rPr>
                <w:rFonts w:asciiTheme="minorHAnsi" w:hAnsiTheme="minorHAnsi" w:cstheme="minorHAnsi"/>
                <w:color w:val="333333"/>
                <w:sz w:val="18"/>
                <w:szCs w:val="18"/>
                <w:shd w:val="clear" w:color="auto" w:fill="FFFFFF"/>
              </w:rPr>
            </w:pPr>
            <w:r w:rsidRPr="002C245C">
              <w:rPr>
                <w:rFonts w:asciiTheme="minorHAnsi" w:hAnsiTheme="minorHAnsi" w:cstheme="minorHAnsi"/>
                <w:color w:val="333333"/>
                <w:sz w:val="18"/>
                <w:szCs w:val="18"/>
                <w:shd w:val="clear" w:color="auto" w:fill="FFFFFF"/>
              </w:rPr>
              <w:t>Improvement in children and young people’s health and wellbeing</w:t>
            </w:r>
          </w:p>
          <w:p w14:paraId="4BF345D0" w14:textId="79690EEC" w:rsidR="00E07439" w:rsidRPr="00194695" w:rsidRDefault="00E07439" w:rsidP="009D32AE">
            <w:pPr>
              <w:ind w:left="-57"/>
              <w:jc w:val="both"/>
              <w:rPr>
                <w:rFonts w:asciiTheme="minorHAnsi" w:hAnsiTheme="minorHAnsi" w:cstheme="minorHAnsi"/>
                <w:color w:val="333333"/>
                <w:sz w:val="18"/>
                <w:szCs w:val="18"/>
                <w:highlight w:val="yellow"/>
                <w:shd w:val="clear" w:color="auto" w:fill="FFFFFF"/>
              </w:rPr>
            </w:pPr>
            <w:r w:rsidRPr="00194695">
              <w:rPr>
                <w:rFonts w:asciiTheme="minorHAnsi" w:hAnsiTheme="minorHAnsi" w:cstheme="minorHAnsi"/>
                <w:color w:val="333333"/>
                <w:sz w:val="18"/>
                <w:szCs w:val="18"/>
                <w:highlight w:val="yellow"/>
                <w:shd w:val="clear" w:color="auto" w:fill="FFFFFF"/>
              </w:rPr>
              <w:t>Closing the attainment gap between the most and least disadvantaged children and young people</w:t>
            </w:r>
          </w:p>
          <w:p w14:paraId="4ECA0D56" w14:textId="7E17650A" w:rsidR="00E07439" w:rsidRPr="00194695" w:rsidRDefault="00E07439" w:rsidP="009D32AE">
            <w:pPr>
              <w:ind w:left="-57"/>
              <w:jc w:val="both"/>
              <w:rPr>
                <w:rFonts w:asciiTheme="minorHAnsi" w:hAnsiTheme="minorHAnsi" w:cstheme="minorHAnsi"/>
                <w:color w:val="333333"/>
                <w:sz w:val="18"/>
                <w:szCs w:val="18"/>
                <w:highlight w:val="yellow"/>
                <w:shd w:val="clear" w:color="auto" w:fill="FFFFFF"/>
              </w:rPr>
            </w:pPr>
            <w:r w:rsidRPr="00194695">
              <w:rPr>
                <w:rFonts w:asciiTheme="minorHAnsi" w:hAnsiTheme="minorHAnsi" w:cstheme="minorHAnsi"/>
                <w:color w:val="333333"/>
                <w:sz w:val="18"/>
                <w:szCs w:val="18"/>
                <w:highlight w:val="yellow"/>
                <w:shd w:val="clear" w:color="auto" w:fill="FFFFFF"/>
              </w:rPr>
              <w:t>Improvement in skills and sustained, positive school-leaver destinations for all young people</w:t>
            </w:r>
          </w:p>
          <w:p w14:paraId="386E6EBD" w14:textId="628C2D16" w:rsidR="00E07439" w:rsidRPr="002C245C" w:rsidRDefault="00E07439" w:rsidP="009D32AE">
            <w:pPr>
              <w:ind w:left="-57"/>
              <w:jc w:val="both"/>
              <w:rPr>
                <w:rFonts w:asciiTheme="minorHAnsi" w:hAnsiTheme="minorHAnsi" w:cstheme="minorHAnsi"/>
                <w:color w:val="333333"/>
                <w:sz w:val="18"/>
                <w:szCs w:val="18"/>
                <w:shd w:val="clear" w:color="auto" w:fill="FFFFFF"/>
              </w:rPr>
            </w:pPr>
            <w:r w:rsidRPr="00194695">
              <w:rPr>
                <w:rFonts w:asciiTheme="minorHAnsi" w:hAnsiTheme="minorHAnsi" w:cstheme="minorHAnsi"/>
                <w:color w:val="333333"/>
                <w:sz w:val="18"/>
                <w:szCs w:val="18"/>
                <w:highlight w:val="yellow"/>
                <w:shd w:val="clear" w:color="auto" w:fill="FFFFFF"/>
              </w:rPr>
              <w:t>Improvement in achievement, particularly in literacy and numeracy</w:t>
            </w:r>
          </w:p>
          <w:p w14:paraId="7AC95659" w14:textId="314E5D30" w:rsidR="00E07439" w:rsidRPr="00D916AF" w:rsidRDefault="00E07439" w:rsidP="009D32AE">
            <w:pPr>
              <w:pStyle w:val="Default"/>
              <w:ind w:left="173"/>
              <w:rPr>
                <w:rFonts w:asciiTheme="minorHAnsi" w:hAnsiTheme="minorHAnsi" w:cstheme="minorHAnsi"/>
                <w:iCs/>
                <w:sz w:val="18"/>
                <w:szCs w:val="18"/>
              </w:rPr>
            </w:pPr>
            <w:r>
              <w:rPr>
                <w:iCs/>
                <w:color w:val="FF0000"/>
                <w:sz w:val="16"/>
                <w:szCs w:val="16"/>
              </w:rPr>
              <w:t xml:space="preserve">                                                                                                                      </w:t>
            </w:r>
          </w:p>
          <w:p w14:paraId="1902894C" w14:textId="77777777" w:rsidR="00E07439" w:rsidRPr="00310423" w:rsidRDefault="00E07439">
            <w:pPr>
              <w:pStyle w:val="Default"/>
              <w:ind w:left="-108"/>
              <w:rPr>
                <w:rFonts w:asciiTheme="minorHAnsi" w:hAnsiTheme="minorHAnsi" w:cstheme="minorHAnsi"/>
                <w:b/>
                <w:bCs/>
              </w:rPr>
            </w:pP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1159F0EB" w14:textId="1C71C7D9" w:rsidR="00E07439" w:rsidRPr="00310423" w:rsidRDefault="00E07439">
            <w:pPr>
              <w:pStyle w:val="western"/>
              <w:spacing w:before="0" w:beforeAutospacing="0"/>
              <w:ind w:right="57"/>
              <w:rPr>
                <w:rFonts w:asciiTheme="minorHAnsi" w:hAnsiTheme="minorHAnsi" w:cstheme="minorHAnsi"/>
                <w:b/>
                <w:bCs/>
              </w:rPr>
            </w:pPr>
            <w:r w:rsidRPr="00310423">
              <w:rPr>
                <w:rFonts w:asciiTheme="minorHAnsi" w:hAnsiTheme="minorHAnsi" w:cstheme="minorHAnsi"/>
                <w:b/>
                <w:bCs/>
              </w:rPr>
              <w:t xml:space="preserve">NIF </w:t>
            </w:r>
            <w:r>
              <w:rPr>
                <w:rFonts w:asciiTheme="minorHAnsi" w:hAnsiTheme="minorHAnsi" w:cstheme="minorHAnsi"/>
                <w:b/>
                <w:bCs/>
              </w:rPr>
              <w:t>7 Key Outcomes</w:t>
            </w:r>
            <w:r w:rsidR="00152431">
              <w:rPr>
                <w:rFonts w:asciiTheme="minorHAnsi" w:hAnsiTheme="minorHAnsi" w:cstheme="minorHAnsi"/>
              </w:rPr>
              <w:t xml:space="preserve">                             </w:t>
            </w:r>
          </w:p>
          <w:p w14:paraId="13A6D52F" w14:textId="77777777" w:rsidR="007F3FB7" w:rsidRDefault="007F3FB7" w:rsidP="007F3FB7">
            <w:pPr>
              <w:rPr>
                <w:rFonts w:asciiTheme="minorHAnsi" w:hAnsiTheme="minorHAnsi" w:cstheme="minorHAnsi"/>
                <w:sz w:val="18"/>
                <w:szCs w:val="18"/>
              </w:rPr>
            </w:pPr>
            <w:r w:rsidRPr="00194695">
              <w:rPr>
                <w:rFonts w:asciiTheme="minorHAnsi" w:hAnsiTheme="minorHAnsi" w:cstheme="minorHAnsi"/>
                <w:sz w:val="18"/>
                <w:szCs w:val="18"/>
                <w:highlight w:val="yellow"/>
              </w:rPr>
              <w:t>Develop knowledge, skills, values and attributes to support children and young people to thrive</w:t>
            </w:r>
          </w:p>
          <w:p w14:paraId="7CFB40A5" w14:textId="77777777" w:rsidR="00E07439" w:rsidRDefault="00E07439" w:rsidP="00900E06">
            <w:pPr>
              <w:rPr>
                <w:rFonts w:asciiTheme="minorHAnsi" w:hAnsiTheme="minorHAnsi" w:cstheme="minorHAnsi"/>
                <w:sz w:val="18"/>
                <w:szCs w:val="18"/>
              </w:rPr>
            </w:pPr>
            <w:r>
              <w:rPr>
                <w:rFonts w:asciiTheme="minorHAnsi" w:hAnsiTheme="minorHAnsi" w:cstheme="minorHAnsi"/>
                <w:sz w:val="18"/>
                <w:szCs w:val="18"/>
              </w:rPr>
              <w:t>Excellent partnerships in line with GIRFEC</w:t>
            </w:r>
          </w:p>
          <w:p w14:paraId="4DEBE82A" w14:textId="42391BC4" w:rsidR="00E07439" w:rsidRDefault="00E07439" w:rsidP="00900E06">
            <w:pPr>
              <w:rPr>
                <w:rFonts w:asciiTheme="minorHAnsi" w:hAnsiTheme="minorHAnsi" w:cstheme="minorHAnsi"/>
                <w:sz w:val="18"/>
                <w:szCs w:val="18"/>
              </w:rPr>
            </w:pPr>
            <w:r w:rsidRPr="00194695">
              <w:rPr>
                <w:rFonts w:asciiTheme="minorHAnsi" w:hAnsiTheme="minorHAnsi" w:cstheme="minorHAnsi"/>
                <w:sz w:val="18"/>
                <w:szCs w:val="18"/>
                <w:highlight w:val="yellow"/>
              </w:rPr>
              <w:t>Inclusive and relevant curriculum and assessment</w:t>
            </w:r>
            <w:r>
              <w:rPr>
                <w:rFonts w:asciiTheme="minorHAnsi" w:hAnsiTheme="minorHAnsi" w:cstheme="minorHAnsi"/>
                <w:sz w:val="18"/>
                <w:szCs w:val="18"/>
              </w:rPr>
              <w:t xml:space="preserve"> </w:t>
            </w:r>
          </w:p>
          <w:p w14:paraId="6E366527" w14:textId="77A1AAD6" w:rsidR="00E07439" w:rsidRDefault="00E07439" w:rsidP="00900E06">
            <w:pPr>
              <w:rPr>
                <w:rFonts w:asciiTheme="minorHAnsi" w:hAnsiTheme="minorHAnsi" w:cstheme="minorHAnsi"/>
                <w:sz w:val="18"/>
                <w:szCs w:val="18"/>
              </w:rPr>
            </w:pPr>
            <w:r>
              <w:rPr>
                <w:rFonts w:asciiTheme="minorHAnsi" w:hAnsiTheme="minorHAnsi" w:cstheme="minorHAnsi"/>
                <w:sz w:val="18"/>
                <w:szCs w:val="18"/>
              </w:rPr>
              <w:t>High levels of achievement</w:t>
            </w:r>
            <w:r w:rsidR="00BE056A">
              <w:rPr>
                <w:rFonts w:asciiTheme="minorHAnsi" w:hAnsiTheme="minorHAnsi" w:cstheme="minorHAnsi"/>
                <w:sz w:val="18"/>
                <w:szCs w:val="18"/>
              </w:rPr>
              <w:t xml:space="preserve"> across the curriculum with action to close the poverty-related attainment gap</w:t>
            </w:r>
          </w:p>
          <w:p w14:paraId="37D37777" w14:textId="5FCACCB3" w:rsidR="00E07439" w:rsidRPr="00194695" w:rsidRDefault="00E07439" w:rsidP="00900E06">
            <w:pPr>
              <w:rPr>
                <w:rFonts w:asciiTheme="minorHAnsi" w:hAnsiTheme="minorHAnsi" w:cstheme="minorHAnsi"/>
                <w:sz w:val="18"/>
                <w:szCs w:val="18"/>
                <w:highlight w:val="yellow"/>
              </w:rPr>
            </w:pPr>
            <w:r w:rsidRPr="00194695">
              <w:rPr>
                <w:rFonts w:asciiTheme="minorHAnsi" w:hAnsiTheme="minorHAnsi" w:cstheme="minorHAnsi"/>
                <w:sz w:val="18"/>
                <w:szCs w:val="18"/>
                <w:highlight w:val="yellow"/>
              </w:rPr>
              <w:t>Highly skilled practitioners and leaders</w:t>
            </w:r>
            <w:r w:rsidR="005B78FB" w:rsidRPr="00194695">
              <w:rPr>
                <w:rFonts w:asciiTheme="minorHAnsi" w:hAnsiTheme="minorHAnsi" w:cstheme="minorHAnsi"/>
                <w:sz w:val="18"/>
                <w:szCs w:val="18"/>
                <w:highlight w:val="yellow"/>
              </w:rPr>
              <w:t xml:space="preserve"> driving excellent learning, teaching and assessment</w:t>
            </w:r>
          </w:p>
          <w:p w14:paraId="469AD218" w14:textId="5CD1EFF4" w:rsidR="00E07439" w:rsidRDefault="00E07439" w:rsidP="00900E06">
            <w:pPr>
              <w:rPr>
                <w:rFonts w:asciiTheme="minorHAnsi" w:hAnsiTheme="minorHAnsi" w:cstheme="minorHAnsi"/>
                <w:sz w:val="18"/>
                <w:szCs w:val="18"/>
              </w:rPr>
            </w:pPr>
            <w:r w:rsidRPr="00194695">
              <w:rPr>
                <w:rFonts w:asciiTheme="minorHAnsi" w:hAnsiTheme="minorHAnsi" w:cstheme="minorHAnsi"/>
                <w:sz w:val="18"/>
                <w:szCs w:val="18"/>
                <w:highlight w:val="yellow"/>
              </w:rPr>
              <w:t>Improving relationships behaviour and attendance</w:t>
            </w:r>
            <w:r w:rsidR="007918AD" w:rsidRPr="00194695">
              <w:rPr>
                <w:rFonts w:asciiTheme="minorHAnsi" w:hAnsiTheme="minorHAnsi" w:cstheme="minorHAnsi"/>
                <w:sz w:val="18"/>
                <w:szCs w:val="18"/>
                <w:highlight w:val="yellow"/>
              </w:rPr>
              <w:t xml:space="preserve"> with increased engagement in learning</w:t>
            </w:r>
          </w:p>
          <w:p w14:paraId="3C7AAF99" w14:textId="4B208DAF" w:rsidR="00E07439" w:rsidRPr="00DE3B06" w:rsidRDefault="00E07439" w:rsidP="00900E06">
            <w:pPr>
              <w:rPr>
                <w:rFonts w:asciiTheme="minorHAnsi" w:hAnsiTheme="minorHAnsi" w:cstheme="minorHAnsi"/>
                <w:sz w:val="18"/>
                <w:szCs w:val="18"/>
              </w:rPr>
            </w:pPr>
            <w:r>
              <w:rPr>
                <w:rFonts w:asciiTheme="minorHAnsi" w:hAnsiTheme="minorHAnsi" w:cstheme="minorHAnsi"/>
                <w:sz w:val="18"/>
                <w:szCs w:val="18"/>
              </w:rPr>
              <w:t>Engag</w:t>
            </w:r>
            <w:r w:rsidR="00152431">
              <w:rPr>
                <w:rFonts w:asciiTheme="minorHAnsi" w:hAnsiTheme="minorHAnsi" w:cstheme="minorHAnsi"/>
                <w:sz w:val="18"/>
                <w:szCs w:val="18"/>
              </w:rPr>
              <w:t>ing</w:t>
            </w:r>
            <w:r>
              <w:rPr>
                <w:rFonts w:asciiTheme="minorHAnsi" w:hAnsiTheme="minorHAnsi" w:cstheme="minorHAnsi"/>
                <w:sz w:val="18"/>
                <w:szCs w:val="18"/>
              </w:rPr>
              <w:t xml:space="preserve"> in digital technology </w:t>
            </w:r>
            <w:r w:rsidR="00152431">
              <w:rPr>
                <w:rFonts w:asciiTheme="minorHAnsi" w:hAnsiTheme="minorHAnsi" w:cstheme="minorHAnsi"/>
                <w:sz w:val="18"/>
                <w:szCs w:val="18"/>
              </w:rPr>
              <w:t>supported by a highly skilled digital workforce &amp; tackling digital inequality</w:t>
            </w:r>
            <w:r>
              <w:rPr>
                <w:rFonts w:asciiTheme="minorHAnsi" w:hAnsiTheme="minorHAnsi" w:cstheme="minorHAnsi"/>
                <w:sz w:val="18"/>
                <w:szCs w:val="18"/>
              </w:rPr>
              <w:t xml:space="preserve">                                 </w:t>
            </w:r>
            <w:r w:rsidRPr="00EF4048">
              <w:rPr>
                <w:rFonts w:asciiTheme="minorHAnsi" w:hAnsiTheme="minorHAnsi" w:cstheme="minorHAnsi"/>
                <w:iCs/>
                <w:color w:val="FF0000"/>
                <w:sz w:val="18"/>
                <w:szCs w:val="18"/>
              </w:rPr>
              <w:t>Highlight as appropriate</w:t>
            </w:r>
          </w:p>
          <w:p w14:paraId="68621155" w14:textId="77777777" w:rsidR="00E07439" w:rsidRPr="00310423" w:rsidRDefault="00E07439">
            <w:pPr>
              <w:pStyle w:val="western"/>
              <w:spacing w:before="0" w:beforeAutospacing="0"/>
              <w:ind w:right="57"/>
              <w:rPr>
                <w:rFonts w:asciiTheme="minorHAnsi" w:hAnsiTheme="minorHAnsi" w:cstheme="minorHAnsi"/>
                <w:b/>
                <w:bCs/>
              </w:rPr>
            </w:pPr>
          </w:p>
          <w:p w14:paraId="153FCDD6" w14:textId="77777777" w:rsidR="00E07439" w:rsidRPr="00310423" w:rsidRDefault="00E07439">
            <w:pPr>
              <w:pStyle w:val="western"/>
              <w:spacing w:before="0" w:beforeAutospacing="0"/>
              <w:ind w:right="57"/>
              <w:rPr>
                <w:rFonts w:asciiTheme="minorHAnsi" w:hAnsiTheme="minorHAnsi" w:cstheme="minorHAnsi"/>
                <w:b/>
                <w:bCs/>
                <w:i/>
                <w:iCs/>
                <w:color w:val="FF0000"/>
                <w:sz w:val="20"/>
                <w:szCs w:val="20"/>
              </w:rPr>
            </w:pPr>
          </w:p>
        </w:tc>
      </w:tr>
      <w:tr w:rsidR="00403544" w:rsidRPr="001F3F2F" w14:paraId="2ED5341F" w14:textId="77777777" w:rsidTr="007E7F1B">
        <w:trPr>
          <w:trHeight w:hRule="exact" w:val="565"/>
        </w:trPr>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958590" w14:textId="77777777" w:rsidR="007E7F1B" w:rsidRDefault="007E7F1B">
            <w:pPr>
              <w:pStyle w:val="western"/>
              <w:spacing w:before="0" w:beforeAutospacing="0"/>
              <w:ind w:right="57"/>
              <w:jc w:val="center"/>
              <w:rPr>
                <w:rFonts w:asciiTheme="minorHAnsi" w:hAnsiTheme="minorHAnsi" w:cstheme="minorHAnsi"/>
                <w:b/>
                <w:bCs/>
              </w:rPr>
            </w:pPr>
          </w:p>
          <w:p w14:paraId="5DCDE795" w14:textId="6295D191" w:rsidR="00403544" w:rsidRPr="001F3F2F" w:rsidRDefault="00403544">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Rationale for change</w:t>
            </w:r>
          </w:p>
          <w:p w14:paraId="3F3A1991" w14:textId="77777777" w:rsidR="00403544" w:rsidRPr="001F3F2F" w:rsidRDefault="00403544">
            <w:pPr>
              <w:pStyle w:val="western"/>
              <w:spacing w:before="0" w:beforeAutospacing="0"/>
              <w:ind w:right="57"/>
              <w:jc w:val="center"/>
              <w:rPr>
                <w:rFonts w:asciiTheme="minorHAnsi" w:hAnsiTheme="minorHAnsi" w:cstheme="minorHAnsi"/>
                <w:b/>
                <w:bC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2C079D" w14:textId="77777777" w:rsidR="007E7F1B" w:rsidRDefault="007E7F1B">
            <w:pPr>
              <w:pStyle w:val="western"/>
              <w:spacing w:before="0" w:beforeAutospacing="0"/>
              <w:ind w:right="57"/>
              <w:jc w:val="center"/>
              <w:rPr>
                <w:rFonts w:asciiTheme="minorHAnsi" w:hAnsiTheme="minorHAnsi" w:cstheme="minorHAnsi"/>
                <w:b/>
                <w:bCs/>
              </w:rPr>
            </w:pPr>
          </w:p>
          <w:p w14:paraId="32F3B2BB" w14:textId="0B31AFA5" w:rsidR="00403544" w:rsidRPr="001F3F2F" w:rsidRDefault="00403544">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Outcome and Expected Impact</w:t>
            </w:r>
          </w:p>
        </w:tc>
        <w:tc>
          <w:tcPr>
            <w:tcW w:w="3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EC9564" w14:textId="77777777" w:rsidR="007E7F1B" w:rsidRDefault="007E7F1B">
            <w:pPr>
              <w:pStyle w:val="western"/>
              <w:spacing w:before="0" w:beforeAutospacing="0"/>
              <w:ind w:right="57"/>
              <w:jc w:val="center"/>
              <w:rPr>
                <w:rFonts w:asciiTheme="minorHAnsi" w:hAnsiTheme="minorHAnsi" w:cstheme="minorHAnsi"/>
                <w:b/>
                <w:bCs/>
              </w:rPr>
            </w:pPr>
          </w:p>
          <w:p w14:paraId="4A1C8EB8" w14:textId="102CCE22" w:rsidR="00403544" w:rsidRPr="001F3F2F" w:rsidRDefault="00403544">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Measures</w:t>
            </w:r>
          </w:p>
        </w:tc>
        <w:tc>
          <w:tcPr>
            <w:tcW w:w="4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9C767B" w14:textId="77777777" w:rsidR="007E7F1B" w:rsidRDefault="007E7F1B">
            <w:pPr>
              <w:pStyle w:val="western"/>
              <w:spacing w:before="0" w:beforeAutospacing="0"/>
              <w:ind w:right="57"/>
              <w:jc w:val="center"/>
              <w:rPr>
                <w:rFonts w:asciiTheme="minorHAnsi" w:hAnsiTheme="minorHAnsi" w:cstheme="minorHAnsi"/>
                <w:b/>
                <w:bCs/>
              </w:rPr>
            </w:pPr>
          </w:p>
          <w:p w14:paraId="449BFA11" w14:textId="0C2BE929" w:rsidR="00403544" w:rsidRPr="001F3F2F" w:rsidRDefault="00403544">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Intervention</w:t>
            </w:r>
            <w:r w:rsidR="00C140CD">
              <w:rPr>
                <w:rFonts w:asciiTheme="minorHAnsi" w:hAnsiTheme="minorHAnsi" w:cstheme="minorHAnsi"/>
                <w:b/>
                <w:bCs/>
              </w:rPr>
              <w:t>s</w:t>
            </w:r>
          </w:p>
        </w:tc>
      </w:tr>
      <w:tr w:rsidR="00403544" w:rsidRPr="00EC1D44" w14:paraId="28A12A22" w14:textId="77777777" w:rsidTr="007E7F1B">
        <w:trPr>
          <w:trHeight w:val="4531"/>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6847B82C" w14:textId="77777777" w:rsidR="00CA7ADF" w:rsidRPr="00456AF9" w:rsidRDefault="00CA7ADF" w:rsidP="00CA7ADF">
            <w:pPr>
              <w:pStyle w:val="western"/>
              <w:ind w:right="57"/>
              <w:rPr>
                <w:bCs/>
                <w:sz w:val="20"/>
                <w:szCs w:val="20"/>
              </w:rPr>
            </w:pPr>
            <w:r w:rsidRPr="00456AF9">
              <w:rPr>
                <w:bCs/>
                <w:sz w:val="20"/>
                <w:szCs w:val="20"/>
              </w:rPr>
              <w:t>2023-2028 Cluster</w:t>
            </w:r>
          </w:p>
          <w:p w14:paraId="227154FD" w14:textId="77777777" w:rsidR="00CA7ADF" w:rsidRPr="00456AF9" w:rsidRDefault="00CA7ADF" w:rsidP="00CA7ADF">
            <w:pPr>
              <w:pStyle w:val="western"/>
              <w:ind w:right="57"/>
              <w:rPr>
                <w:bCs/>
                <w:sz w:val="20"/>
                <w:szCs w:val="20"/>
              </w:rPr>
            </w:pPr>
            <w:r w:rsidRPr="00456AF9">
              <w:rPr>
                <w:bCs/>
                <w:sz w:val="20"/>
                <w:szCs w:val="20"/>
              </w:rPr>
              <w:t xml:space="preserve">As part of their learner journey, all children and young people are entitled to experience a coherent curriculum from 3 – 18, in order that they have the opportunities to develop the knowledge, skills and attributes they need to adapt, think critically and flourish in today’s world. </w:t>
            </w:r>
          </w:p>
          <w:p w14:paraId="70D6420D" w14:textId="77777777" w:rsidR="00CA7ADF" w:rsidRPr="00456AF9" w:rsidRDefault="00CA7ADF" w:rsidP="00CA7ADF">
            <w:pPr>
              <w:pStyle w:val="western"/>
              <w:ind w:right="57"/>
              <w:rPr>
                <w:bCs/>
                <w:sz w:val="20"/>
                <w:szCs w:val="20"/>
              </w:rPr>
            </w:pPr>
          </w:p>
          <w:p w14:paraId="2973CA84" w14:textId="6090618C" w:rsidR="00456AF9" w:rsidRPr="00A760AD" w:rsidRDefault="00CA7ADF" w:rsidP="00A760AD">
            <w:pPr>
              <w:pStyle w:val="western"/>
              <w:ind w:right="57"/>
              <w:rPr>
                <w:bCs/>
                <w:sz w:val="20"/>
                <w:szCs w:val="20"/>
              </w:rPr>
            </w:pPr>
            <w:r w:rsidRPr="00456AF9">
              <w:rPr>
                <w:bCs/>
                <w:sz w:val="20"/>
                <w:szCs w:val="20"/>
              </w:rPr>
              <w:t xml:space="preserve">Through cluster HT professional dialogue, it was evident that differing approaches to skills development was impacting on the application of skills as pupils progressed through the BGE. It was agreed that a cluster approach was required to provide a more consistent experience for pupils with a shared language of skills. In 24-25 100% of </w:t>
            </w:r>
            <w:r w:rsidR="00470F79" w:rsidRPr="00456AF9">
              <w:rPr>
                <w:bCs/>
                <w:sz w:val="20"/>
                <w:szCs w:val="20"/>
              </w:rPr>
              <w:t>Langbank</w:t>
            </w:r>
            <w:r w:rsidRPr="00456AF9">
              <w:rPr>
                <w:bCs/>
                <w:sz w:val="20"/>
                <w:szCs w:val="20"/>
              </w:rPr>
              <w:t xml:space="preserve"> staff stated that their skills group collaborated and shared good practice and worked effectively together.  This positive experience will be built upon with the introduction of peer observations in 25-26.  Improvements were noted in 5 out of 6 of the statements on the teacher skills survey. </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14:paraId="0751E0CB" w14:textId="77777777" w:rsidR="00E32366" w:rsidRPr="00456AF9" w:rsidRDefault="00E32366" w:rsidP="00E32366">
            <w:pPr>
              <w:pStyle w:val="western"/>
              <w:spacing w:before="0" w:beforeAutospacing="0"/>
              <w:ind w:right="57"/>
              <w:rPr>
                <w:iCs/>
                <w:sz w:val="20"/>
                <w:szCs w:val="20"/>
              </w:rPr>
            </w:pPr>
            <w:r w:rsidRPr="00456AF9">
              <w:rPr>
                <w:iCs/>
                <w:sz w:val="20"/>
                <w:szCs w:val="20"/>
              </w:rPr>
              <w:t>2023-2028</w:t>
            </w:r>
          </w:p>
          <w:p w14:paraId="6B298B5C" w14:textId="77777777" w:rsidR="00E32366" w:rsidRPr="00456AF9" w:rsidRDefault="00E32366" w:rsidP="00E32366">
            <w:pPr>
              <w:pStyle w:val="western"/>
              <w:spacing w:before="0" w:beforeAutospacing="0"/>
              <w:ind w:right="57"/>
              <w:rPr>
                <w:iCs/>
                <w:sz w:val="20"/>
                <w:szCs w:val="20"/>
              </w:rPr>
            </w:pPr>
            <w:r w:rsidRPr="00456AF9">
              <w:rPr>
                <w:iCs/>
                <w:sz w:val="20"/>
                <w:szCs w:val="20"/>
              </w:rPr>
              <w:t>A skills framework is developed within the cluster and pupils will be able to reflect upon the skills for learning, life and work they have developed as an integral part of their education/learning experiences and be clear about how all their achievements relate to these.</w:t>
            </w:r>
          </w:p>
          <w:p w14:paraId="33D42A6E" w14:textId="77777777" w:rsidR="00E32366" w:rsidRPr="00456AF9" w:rsidRDefault="00E32366" w:rsidP="00E32366">
            <w:pPr>
              <w:pStyle w:val="western"/>
              <w:spacing w:before="0" w:beforeAutospacing="0"/>
              <w:ind w:right="57"/>
              <w:rPr>
                <w:iCs/>
                <w:sz w:val="20"/>
                <w:szCs w:val="20"/>
              </w:rPr>
            </w:pPr>
          </w:p>
          <w:p w14:paraId="6D6C87EA" w14:textId="7CEC9E1C" w:rsidR="00E32366" w:rsidRPr="00456AF9" w:rsidRDefault="00E32366" w:rsidP="00E32366">
            <w:pPr>
              <w:pStyle w:val="western"/>
              <w:spacing w:before="0" w:beforeAutospacing="0"/>
              <w:ind w:right="57"/>
              <w:rPr>
                <w:iCs/>
                <w:sz w:val="20"/>
                <w:szCs w:val="20"/>
              </w:rPr>
            </w:pPr>
            <w:r w:rsidRPr="00456AF9">
              <w:rPr>
                <w:iCs/>
                <w:sz w:val="20"/>
                <w:szCs w:val="20"/>
              </w:rPr>
              <w:t>202</w:t>
            </w:r>
            <w:r w:rsidR="00046FB8" w:rsidRPr="00456AF9">
              <w:rPr>
                <w:iCs/>
                <w:sz w:val="20"/>
                <w:szCs w:val="20"/>
              </w:rPr>
              <w:t>5</w:t>
            </w:r>
            <w:r w:rsidRPr="00456AF9">
              <w:rPr>
                <w:iCs/>
                <w:sz w:val="20"/>
                <w:szCs w:val="20"/>
              </w:rPr>
              <w:t>-202</w:t>
            </w:r>
            <w:r w:rsidR="00046FB8" w:rsidRPr="00456AF9">
              <w:rPr>
                <w:iCs/>
                <w:sz w:val="20"/>
                <w:szCs w:val="20"/>
              </w:rPr>
              <w:t>6</w:t>
            </w:r>
          </w:p>
          <w:p w14:paraId="77A7008F" w14:textId="579BB153" w:rsidR="00E32366" w:rsidRPr="00456AF9" w:rsidRDefault="00E32366" w:rsidP="00E32366">
            <w:pPr>
              <w:pStyle w:val="western"/>
              <w:spacing w:before="0" w:beforeAutospacing="0"/>
              <w:ind w:right="57"/>
              <w:rPr>
                <w:iCs/>
                <w:sz w:val="20"/>
                <w:szCs w:val="20"/>
              </w:rPr>
            </w:pPr>
            <w:r w:rsidRPr="00456AF9">
              <w:rPr>
                <w:iCs/>
                <w:sz w:val="20"/>
                <w:szCs w:val="20"/>
              </w:rPr>
              <w:t xml:space="preserve">By the session end, almost all teaching staff will </w:t>
            </w:r>
            <w:r w:rsidR="00046FB8" w:rsidRPr="00456AF9">
              <w:rPr>
                <w:iCs/>
                <w:sz w:val="20"/>
                <w:szCs w:val="20"/>
              </w:rPr>
              <w:t>demonstrate</w:t>
            </w:r>
            <w:r w:rsidRPr="00456AF9">
              <w:rPr>
                <w:iCs/>
                <w:sz w:val="20"/>
                <w:szCs w:val="20"/>
              </w:rPr>
              <w:t xml:space="preserve"> awareness, knowledge, and confidence in skills development</w:t>
            </w:r>
            <w:r w:rsidR="002D3BD0">
              <w:rPr>
                <w:iCs/>
                <w:sz w:val="20"/>
                <w:szCs w:val="20"/>
              </w:rPr>
              <w:t xml:space="preserve">, which will </w:t>
            </w:r>
            <w:r w:rsidR="00971918">
              <w:rPr>
                <w:iCs/>
                <w:sz w:val="20"/>
                <w:szCs w:val="20"/>
              </w:rPr>
              <w:t>positively</w:t>
            </w:r>
            <w:r w:rsidR="002D3BD0">
              <w:rPr>
                <w:iCs/>
                <w:sz w:val="20"/>
                <w:szCs w:val="20"/>
              </w:rPr>
              <w:t xml:space="preserve"> impact on </w:t>
            </w:r>
            <w:r w:rsidR="00971918">
              <w:rPr>
                <w:iCs/>
                <w:sz w:val="20"/>
                <w:szCs w:val="20"/>
              </w:rPr>
              <w:t xml:space="preserve">planned learning experiences. </w:t>
            </w:r>
          </w:p>
          <w:p w14:paraId="5CCD6529" w14:textId="77777777" w:rsidR="00E32366" w:rsidRPr="00456AF9" w:rsidRDefault="00E32366" w:rsidP="00E32366">
            <w:pPr>
              <w:pStyle w:val="western"/>
              <w:spacing w:before="0" w:beforeAutospacing="0"/>
              <w:ind w:right="57"/>
              <w:rPr>
                <w:iCs/>
                <w:sz w:val="20"/>
                <w:szCs w:val="20"/>
              </w:rPr>
            </w:pPr>
          </w:p>
          <w:p w14:paraId="533241CC" w14:textId="08EF9B02" w:rsidR="0060525E" w:rsidRPr="009F7B47" w:rsidRDefault="00E32366" w:rsidP="0060525E">
            <w:pPr>
              <w:pStyle w:val="western"/>
              <w:spacing w:before="0" w:beforeAutospacing="0"/>
              <w:ind w:right="57"/>
              <w:rPr>
                <w:rFonts w:asciiTheme="minorHAnsi" w:hAnsiTheme="minorHAnsi" w:cstheme="minorHAnsi"/>
                <w:iCs/>
                <w:color w:val="FF0000"/>
                <w:sz w:val="18"/>
                <w:szCs w:val="18"/>
              </w:rPr>
            </w:pPr>
            <w:r w:rsidRPr="00456AF9">
              <w:rPr>
                <w:iCs/>
                <w:sz w:val="20"/>
                <w:szCs w:val="20"/>
              </w:rPr>
              <w:t>By the end of the session al</w:t>
            </w:r>
            <w:r w:rsidR="005C7C84" w:rsidRPr="00456AF9">
              <w:rPr>
                <w:iCs/>
                <w:sz w:val="20"/>
                <w:szCs w:val="20"/>
              </w:rPr>
              <w:t>most all</w:t>
            </w:r>
            <w:r w:rsidRPr="00456AF9">
              <w:rPr>
                <w:iCs/>
                <w:sz w:val="20"/>
                <w:szCs w:val="20"/>
              </w:rPr>
              <w:t xml:space="preserve"> pupils will </w:t>
            </w:r>
            <w:r w:rsidR="005C7C84" w:rsidRPr="00456AF9">
              <w:rPr>
                <w:iCs/>
                <w:sz w:val="20"/>
                <w:szCs w:val="20"/>
              </w:rPr>
              <w:t>demonstrate their</w:t>
            </w:r>
            <w:r w:rsidRPr="00456AF9">
              <w:rPr>
                <w:iCs/>
                <w:sz w:val="20"/>
                <w:szCs w:val="20"/>
              </w:rPr>
              <w:t xml:space="preserve"> ability to identify and talk about </w:t>
            </w:r>
            <w:r w:rsidR="002D3BD0">
              <w:rPr>
                <w:iCs/>
                <w:sz w:val="20"/>
                <w:szCs w:val="20"/>
              </w:rPr>
              <w:t xml:space="preserve">all 6 skills, through various learning experiences across the curriculum.  </w:t>
            </w:r>
            <w:r w:rsidR="0060525E">
              <w:rPr>
                <w:iCs/>
                <w:sz w:val="20"/>
                <w:szCs w:val="20"/>
              </w:rPr>
              <w:t xml:space="preserve"> </w:t>
            </w:r>
          </w:p>
          <w:p w14:paraId="4EAEAF6F" w14:textId="4A1321AD" w:rsidR="00E32366" w:rsidRPr="00456AF9" w:rsidRDefault="00E32366" w:rsidP="00E32366">
            <w:pPr>
              <w:pStyle w:val="western"/>
              <w:spacing w:before="0" w:beforeAutospacing="0"/>
              <w:ind w:right="57"/>
              <w:rPr>
                <w:iCs/>
                <w:sz w:val="20"/>
                <w:szCs w:val="20"/>
              </w:rPr>
            </w:pPr>
          </w:p>
          <w:p w14:paraId="38CE9DE3" w14:textId="77777777" w:rsidR="00D916AF" w:rsidRPr="00456AF9" w:rsidRDefault="00D916AF" w:rsidP="00D916AF">
            <w:pPr>
              <w:pStyle w:val="western"/>
              <w:spacing w:before="0" w:beforeAutospacing="0"/>
              <w:ind w:right="57"/>
              <w:jc w:val="center"/>
              <w:rPr>
                <w:i/>
                <w:color w:val="FF0000"/>
                <w:sz w:val="20"/>
                <w:szCs w:val="20"/>
              </w:rPr>
            </w:pPr>
          </w:p>
          <w:p w14:paraId="1663608A" w14:textId="057B31C0" w:rsidR="00403544" w:rsidRPr="00456AF9" w:rsidRDefault="00403544" w:rsidP="00470F79">
            <w:pPr>
              <w:pStyle w:val="western"/>
              <w:spacing w:before="0" w:beforeAutospacing="0"/>
              <w:ind w:right="57"/>
              <w:jc w:val="center"/>
              <w:rPr>
                <w:iCs/>
                <w:sz w:val="20"/>
                <w:szCs w:val="20"/>
              </w:rPr>
            </w:pPr>
          </w:p>
        </w:tc>
        <w:tc>
          <w:tcPr>
            <w:tcW w:w="3361" w:type="dxa"/>
            <w:tcBorders>
              <w:top w:val="single" w:sz="4" w:space="0" w:color="auto"/>
              <w:left w:val="single" w:sz="4" w:space="0" w:color="auto"/>
              <w:bottom w:val="single" w:sz="4" w:space="0" w:color="auto"/>
              <w:right w:val="single" w:sz="4" w:space="0" w:color="auto"/>
            </w:tcBorders>
            <w:shd w:val="clear" w:color="auto" w:fill="auto"/>
          </w:tcPr>
          <w:p w14:paraId="12712187" w14:textId="77777777" w:rsidR="00403544" w:rsidRPr="00456AF9" w:rsidRDefault="00403544">
            <w:pPr>
              <w:pStyle w:val="western"/>
              <w:spacing w:before="0"/>
              <w:ind w:right="57"/>
              <w:rPr>
                <w:iCs/>
                <w:sz w:val="20"/>
                <w:szCs w:val="20"/>
              </w:rPr>
            </w:pPr>
          </w:p>
          <w:p w14:paraId="260AFE91" w14:textId="77777777" w:rsidR="00E32366" w:rsidRPr="00456AF9" w:rsidRDefault="00E32366" w:rsidP="00E32366">
            <w:pPr>
              <w:pStyle w:val="western"/>
              <w:spacing w:before="0"/>
              <w:ind w:right="57"/>
              <w:rPr>
                <w:iCs/>
                <w:sz w:val="20"/>
                <w:szCs w:val="20"/>
              </w:rPr>
            </w:pPr>
          </w:p>
          <w:p w14:paraId="116929D5" w14:textId="77777777" w:rsidR="00E32366" w:rsidRPr="00456AF9" w:rsidRDefault="00E32366" w:rsidP="00E32366">
            <w:pPr>
              <w:pStyle w:val="western"/>
              <w:spacing w:before="0"/>
              <w:ind w:right="57"/>
              <w:rPr>
                <w:iCs/>
                <w:sz w:val="20"/>
                <w:szCs w:val="20"/>
              </w:rPr>
            </w:pPr>
          </w:p>
          <w:p w14:paraId="0375EEA7" w14:textId="77777777" w:rsidR="00E32366" w:rsidRPr="00456AF9" w:rsidRDefault="00E32366" w:rsidP="00E32366">
            <w:pPr>
              <w:pStyle w:val="western"/>
              <w:spacing w:before="0"/>
              <w:ind w:right="57"/>
              <w:rPr>
                <w:iCs/>
                <w:sz w:val="20"/>
                <w:szCs w:val="20"/>
              </w:rPr>
            </w:pPr>
          </w:p>
          <w:p w14:paraId="20106CEA" w14:textId="312F1F0E" w:rsidR="00046FB8" w:rsidRPr="00456AF9" w:rsidRDefault="00046FB8" w:rsidP="00E32366">
            <w:pPr>
              <w:pStyle w:val="western"/>
              <w:spacing w:before="0"/>
              <w:ind w:right="57"/>
              <w:rPr>
                <w:iCs/>
                <w:sz w:val="20"/>
                <w:szCs w:val="20"/>
              </w:rPr>
            </w:pPr>
            <w:r w:rsidRPr="00456AF9">
              <w:rPr>
                <w:iCs/>
                <w:sz w:val="20"/>
                <w:szCs w:val="20"/>
              </w:rPr>
              <w:t>Quality Assurance observations within each establishment will evidence skills development.</w:t>
            </w:r>
          </w:p>
          <w:p w14:paraId="03CC8BD9" w14:textId="7EE7DCD9" w:rsidR="00E32366" w:rsidRPr="00456AF9" w:rsidRDefault="00E32366" w:rsidP="00E32366">
            <w:pPr>
              <w:pStyle w:val="western"/>
              <w:spacing w:before="0"/>
              <w:ind w:right="57"/>
              <w:rPr>
                <w:iCs/>
                <w:sz w:val="20"/>
                <w:szCs w:val="20"/>
              </w:rPr>
            </w:pPr>
            <w:r w:rsidRPr="00456AF9">
              <w:rPr>
                <w:iCs/>
                <w:sz w:val="20"/>
                <w:szCs w:val="20"/>
              </w:rPr>
              <w:t>Pupil focus groups demonstrate a clear understanding of the skills they are learning and applying in different contexts and those they need to develop further.</w:t>
            </w:r>
          </w:p>
          <w:p w14:paraId="504E0A45" w14:textId="286C223E" w:rsidR="00CA7ADF" w:rsidRPr="00456AF9" w:rsidRDefault="00CA7ADF" w:rsidP="00E32366">
            <w:pPr>
              <w:pStyle w:val="western"/>
              <w:spacing w:before="0"/>
              <w:ind w:right="57"/>
              <w:rPr>
                <w:iCs/>
                <w:sz w:val="20"/>
                <w:szCs w:val="20"/>
              </w:rPr>
            </w:pPr>
            <w:r w:rsidRPr="00456AF9">
              <w:rPr>
                <w:iCs/>
                <w:sz w:val="20"/>
                <w:szCs w:val="20"/>
              </w:rPr>
              <w:t>Qualitative feedback from peer observations</w:t>
            </w:r>
            <w:r w:rsidR="005A1A08" w:rsidRPr="00456AF9">
              <w:rPr>
                <w:iCs/>
                <w:sz w:val="20"/>
                <w:szCs w:val="20"/>
              </w:rPr>
              <w:t xml:space="preserve"> across the cluster (February Inservice) </w:t>
            </w:r>
          </w:p>
          <w:p w14:paraId="15122864" w14:textId="13D5F6FE" w:rsidR="00D916AF" w:rsidRPr="00456AF9" w:rsidRDefault="00D916AF" w:rsidP="00470F79">
            <w:pPr>
              <w:pStyle w:val="western"/>
              <w:spacing w:before="0" w:beforeAutospacing="0"/>
              <w:ind w:right="57"/>
              <w:jc w:val="center"/>
              <w:rPr>
                <w:iCs/>
                <w:sz w:val="20"/>
                <w:szCs w:val="20"/>
              </w:rPr>
            </w:pPr>
          </w:p>
        </w:tc>
        <w:tc>
          <w:tcPr>
            <w:tcW w:w="4435" w:type="dxa"/>
            <w:tcBorders>
              <w:top w:val="single" w:sz="4" w:space="0" w:color="auto"/>
              <w:left w:val="single" w:sz="4" w:space="0" w:color="auto"/>
              <w:bottom w:val="single" w:sz="4" w:space="0" w:color="auto"/>
              <w:right w:val="single" w:sz="4" w:space="0" w:color="auto"/>
            </w:tcBorders>
            <w:shd w:val="clear" w:color="auto" w:fill="auto"/>
          </w:tcPr>
          <w:p w14:paraId="2280C1B0" w14:textId="77777777" w:rsidR="00CA7ADF" w:rsidRPr="00456AF9" w:rsidRDefault="00CA7ADF" w:rsidP="00E32366">
            <w:pPr>
              <w:pStyle w:val="western"/>
              <w:spacing w:before="0" w:beforeAutospacing="0"/>
              <w:ind w:right="57"/>
              <w:rPr>
                <w:iCs/>
                <w:sz w:val="20"/>
                <w:szCs w:val="20"/>
              </w:rPr>
            </w:pPr>
            <w:r w:rsidRPr="00456AF9">
              <w:rPr>
                <w:iCs/>
                <w:sz w:val="20"/>
                <w:szCs w:val="20"/>
              </w:rPr>
              <w:t>Cluster focus on 6 Key Skills identified by Park Mains Skills and developed in partnership with local employers:</w:t>
            </w:r>
          </w:p>
          <w:p w14:paraId="6CEE1F10" w14:textId="77777777" w:rsidR="00CA7ADF" w:rsidRPr="00456AF9" w:rsidRDefault="00CA7ADF" w:rsidP="00E32366">
            <w:pPr>
              <w:pStyle w:val="western"/>
              <w:spacing w:before="0" w:beforeAutospacing="0"/>
              <w:ind w:right="57"/>
              <w:rPr>
                <w:iCs/>
                <w:sz w:val="20"/>
                <w:szCs w:val="20"/>
              </w:rPr>
            </w:pPr>
          </w:p>
          <w:p w14:paraId="2D7DFA4E" w14:textId="1DDDAF40" w:rsidR="00E32366" w:rsidRPr="00456AF9" w:rsidRDefault="00CA7ADF" w:rsidP="00E32366">
            <w:pPr>
              <w:pStyle w:val="western"/>
              <w:spacing w:before="0" w:beforeAutospacing="0"/>
              <w:ind w:right="57"/>
              <w:rPr>
                <w:iCs/>
                <w:sz w:val="20"/>
                <w:szCs w:val="20"/>
              </w:rPr>
            </w:pPr>
            <w:r w:rsidRPr="00456AF9">
              <w:rPr>
                <w:iCs/>
                <w:sz w:val="20"/>
                <w:szCs w:val="20"/>
              </w:rPr>
              <w:t xml:space="preserve">Teamwork       Communication     Thinking Skills </w:t>
            </w:r>
            <w:r w:rsidR="00A47A0F">
              <w:rPr>
                <w:iCs/>
                <w:sz w:val="20"/>
                <w:szCs w:val="20"/>
              </w:rPr>
              <w:t xml:space="preserve">               </w:t>
            </w:r>
            <w:r w:rsidRPr="00456AF9">
              <w:rPr>
                <w:iCs/>
                <w:sz w:val="20"/>
                <w:szCs w:val="20"/>
              </w:rPr>
              <w:t xml:space="preserve">Social Skills      </w:t>
            </w:r>
            <w:r w:rsidR="00A47A0F">
              <w:rPr>
                <w:iCs/>
                <w:sz w:val="20"/>
                <w:szCs w:val="20"/>
              </w:rPr>
              <w:t xml:space="preserve">    </w:t>
            </w:r>
            <w:r w:rsidRPr="00456AF9">
              <w:rPr>
                <w:iCs/>
                <w:sz w:val="20"/>
                <w:szCs w:val="20"/>
              </w:rPr>
              <w:t xml:space="preserve">Creativity                 Problem Solving  </w:t>
            </w:r>
          </w:p>
          <w:p w14:paraId="23EFDA21" w14:textId="77777777" w:rsidR="00046FB8" w:rsidRPr="00456AF9" w:rsidRDefault="00046FB8" w:rsidP="00E32366">
            <w:pPr>
              <w:pStyle w:val="western"/>
              <w:spacing w:before="0" w:beforeAutospacing="0"/>
              <w:ind w:right="57"/>
              <w:rPr>
                <w:iCs/>
                <w:sz w:val="20"/>
                <w:szCs w:val="20"/>
              </w:rPr>
            </w:pPr>
          </w:p>
          <w:p w14:paraId="5CA292FE" w14:textId="376E81EB" w:rsidR="00E5605B" w:rsidRPr="00456AF9" w:rsidRDefault="00414F67" w:rsidP="00E32366">
            <w:pPr>
              <w:pStyle w:val="western"/>
              <w:spacing w:before="0" w:beforeAutospacing="0"/>
              <w:ind w:right="57"/>
              <w:rPr>
                <w:iCs/>
                <w:sz w:val="20"/>
                <w:szCs w:val="20"/>
              </w:rPr>
            </w:pPr>
            <w:r w:rsidRPr="00456AF9">
              <w:rPr>
                <w:iCs/>
                <w:sz w:val="20"/>
                <w:szCs w:val="20"/>
              </w:rPr>
              <w:t>Lead practitioner</w:t>
            </w:r>
            <w:r w:rsidR="003E4BE3" w:rsidRPr="00456AF9">
              <w:rPr>
                <w:iCs/>
                <w:sz w:val="20"/>
                <w:szCs w:val="20"/>
              </w:rPr>
              <w:t>s</w:t>
            </w:r>
            <w:r w:rsidRPr="00456AF9">
              <w:rPr>
                <w:iCs/>
                <w:sz w:val="20"/>
                <w:szCs w:val="20"/>
              </w:rPr>
              <w:t xml:space="preserve"> to devise</w:t>
            </w:r>
            <w:r w:rsidR="00CA7ADF" w:rsidRPr="00456AF9">
              <w:rPr>
                <w:iCs/>
                <w:sz w:val="20"/>
                <w:szCs w:val="20"/>
              </w:rPr>
              <w:t>:</w:t>
            </w:r>
          </w:p>
          <w:p w14:paraId="07B95DE0" w14:textId="3F6BDB42" w:rsidR="00E5605B" w:rsidRPr="00456AF9" w:rsidRDefault="00E5605B" w:rsidP="00E5605B">
            <w:pPr>
              <w:pStyle w:val="western"/>
              <w:numPr>
                <w:ilvl w:val="0"/>
                <w:numId w:val="39"/>
              </w:numPr>
              <w:spacing w:before="0" w:beforeAutospacing="0"/>
              <w:ind w:right="57"/>
              <w:rPr>
                <w:iCs/>
                <w:sz w:val="20"/>
                <w:szCs w:val="20"/>
              </w:rPr>
            </w:pPr>
            <w:r w:rsidRPr="00456AF9">
              <w:rPr>
                <w:iCs/>
                <w:sz w:val="20"/>
                <w:szCs w:val="20"/>
              </w:rPr>
              <w:t>Presentation of skills resource overview</w:t>
            </w:r>
          </w:p>
          <w:p w14:paraId="6F1BC2B6" w14:textId="0478E9D7" w:rsidR="00414F67" w:rsidRPr="00456AF9" w:rsidRDefault="00E5605B" w:rsidP="00E5605B">
            <w:pPr>
              <w:pStyle w:val="western"/>
              <w:numPr>
                <w:ilvl w:val="0"/>
                <w:numId w:val="39"/>
              </w:numPr>
              <w:spacing w:before="0" w:beforeAutospacing="0"/>
              <w:ind w:right="57"/>
              <w:rPr>
                <w:iCs/>
                <w:sz w:val="20"/>
                <w:szCs w:val="20"/>
              </w:rPr>
            </w:pPr>
            <w:r w:rsidRPr="00456AF9">
              <w:rPr>
                <w:iCs/>
                <w:sz w:val="20"/>
                <w:szCs w:val="20"/>
              </w:rPr>
              <w:t>D</w:t>
            </w:r>
            <w:r w:rsidR="00414F67" w:rsidRPr="00456AF9">
              <w:rPr>
                <w:iCs/>
                <w:sz w:val="20"/>
                <w:szCs w:val="20"/>
              </w:rPr>
              <w:t>raft p</w:t>
            </w:r>
            <w:r w:rsidRPr="00456AF9">
              <w:rPr>
                <w:iCs/>
                <w:sz w:val="20"/>
                <w:szCs w:val="20"/>
              </w:rPr>
              <w:t xml:space="preserve">athway </w:t>
            </w:r>
            <w:r w:rsidR="00414F67" w:rsidRPr="00456AF9">
              <w:rPr>
                <w:iCs/>
                <w:sz w:val="20"/>
                <w:szCs w:val="20"/>
              </w:rPr>
              <w:t>of skills progression</w:t>
            </w:r>
          </w:p>
          <w:p w14:paraId="232B677D" w14:textId="6F45EF33" w:rsidR="00E5605B" w:rsidRPr="00456AF9" w:rsidRDefault="00E5605B" w:rsidP="00E5605B">
            <w:pPr>
              <w:pStyle w:val="western"/>
              <w:numPr>
                <w:ilvl w:val="0"/>
                <w:numId w:val="39"/>
              </w:numPr>
              <w:spacing w:before="0" w:beforeAutospacing="0"/>
              <w:ind w:right="57"/>
              <w:rPr>
                <w:iCs/>
                <w:sz w:val="20"/>
                <w:szCs w:val="20"/>
              </w:rPr>
            </w:pPr>
            <w:r w:rsidRPr="00456AF9">
              <w:rPr>
                <w:iCs/>
                <w:sz w:val="20"/>
                <w:szCs w:val="20"/>
              </w:rPr>
              <w:t>Deliver presentation during collegiate session to all staff</w:t>
            </w:r>
            <w:r w:rsidR="00CA7ADF" w:rsidRPr="00456AF9">
              <w:rPr>
                <w:iCs/>
                <w:sz w:val="20"/>
                <w:szCs w:val="20"/>
              </w:rPr>
              <w:t xml:space="preserve">, including input on The Renfrewshire Way (Skills section) </w:t>
            </w:r>
          </w:p>
          <w:p w14:paraId="079F3E39" w14:textId="77777777" w:rsidR="00414F67" w:rsidRPr="00456AF9" w:rsidRDefault="00414F67" w:rsidP="00E32366">
            <w:pPr>
              <w:pStyle w:val="western"/>
              <w:spacing w:before="0" w:beforeAutospacing="0"/>
              <w:ind w:right="57"/>
              <w:rPr>
                <w:iCs/>
                <w:sz w:val="20"/>
                <w:szCs w:val="20"/>
              </w:rPr>
            </w:pPr>
          </w:p>
          <w:p w14:paraId="54F858E1" w14:textId="77777777" w:rsidR="00E32366" w:rsidRPr="00456AF9" w:rsidRDefault="00E32366" w:rsidP="00E32366">
            <w:pPr>
              <w:pStyle w:val="western"/>
              <w:spacing w:before="0" w:beforeAutospacing="0"/>
              <w:ind w:right="57"/>
              <w:rPr>
                <w:iCs/>
                <w:sz w:val="20"/>
                <w:szCs w:val="20"/>
              </w:rPr>
            </w:pPr>
            <w:r w:rsidRPr="00456AF9">
              <w:rPr>
                <w:iCs/>
                <w:sz w:val="20"/>
                <w:szCs w:val="20"/>
              </w:rPr>
              <w:t>Staff will work collaboratively in stage groups across the cluster chaired by a lead practitioner within the year group to focus on</w:t>
            </w:r>
          </w:p>
          <w:p w14:paraId="5B8FE77B" w14:textId="4ED07C5C" w:rsidR="00E32366" w:rsidRPr="00456AF9" w:rsidRDefault="00E32366" w:rsidP="00E32366">
            <w:pPr>
              <w:pStyle w:val="western"/>
              <w:numPr>
                <w:ilvl w:val="0"/>
                <w:numId w:val="38"/>
              </w:numPr>
              <w:spacing w:before="0" w:beforeAutospacing="0"/>
              <w:ind w:right="57"/>
              <w:rPr>
                <w:iCs/>
                <w:sz w:val="20"/>
                <w:szCs w:val="20"/>
              </w:rPr>
            </w:pPr>
            <w:r w:rsidRPr="00456AF9">
              <w:rPr>
                <w:iCs/>
                <w:sz w:val="20"/>
                <w:szCs w:val="20"/>
              </w:rPr>
              <w:t>Shar</w:t>
            </w:r>
            <w:r w:rsidR="00046FB8" w:rsidRPr="00456AF9">
              <w:rPr>
                <w:iCs/>
                <w:sz w:val="20"/>
                <w:szCs w:val="20"/>
              </w:rPr>
              <w:t>ing</w:t>
            </w:r>
            <w:r w:rsidRPr="00456AF9">
              <w:rPr>
                <w:iCs/>
                <w:sz w:val="20"/>
                <w:szCs w:val="20"/>
              </w:rPr>
              <w:t xml:space="preserve"> practice/feedback</w:t>
            </w:r>
            <w:r w:rsidR="00046FB8" w:rsidRPr="00456AF9">
              <w:rPr>
                <w:iCs/>
                <w:sz w:val="20"/>
                <w:szCs w:val="20"/>
              </w:rPr>
              <w:t xml:space="preserve"> through peer observations</w:t>
            </w:r>
          </w:p>
          <w:p w14:paraId="3730E629" w14:textId="77777777" w:rsidR="00046FB8" w:rsidRPr="00456AF9" w:rsidRDefault="00046FB8" w:rsidP="00046FB8">
            <w:pPr>
              <w:pStyle w:val="western"/>
              <w:spacing w:before="0" w:beforeAutospacing="0"/>
              <w:ind w:left="720" w:right="57"/>
              <w:rPr>
                <w:iCs/>
                <w:sz w:val="20"/>
                <w:szCs w:val="20"/>
              </w:rPr>
            </w:pPr>
          </w:p>
          <w:p w14:paraId="3AB0359F" w14:textId="6A557674" w:rsidR="00E32366" w:rsidRPr="00456AF9" w:rsidRDefault="00E32366" w:rsidP="00E32366">
            <w:pPr>
              <w:pStyle w:val="western"/>
              <w:spacing w:before="0" w:beforeAutospacing="0"/>
              <w:ind w:right="57"/>
              <w:rPr>
                <w:iCs/>
                <w:sz w:val="20"/>
                <w:szCs w:val="20"/>
              </w:rPr>
            </w:pPr>
            <w:r w:rsidRPr="00456AF9">
              <w:rPr>
                <w:iCs/>
                <w:sz w:val="20"/>
                <w:szCs w:val="20"/>
              </w:rPr>
              <w:t xml:space="preserve">Working time agreement time of </w:t>
            </w:r>
            <w:r w:rsidR="00046FB8" w:rsidRPr="00456AF9">
              <w:rPr>
                <w:iCs/>
                <w:sz w:val="20"/>
                <w:szCs w:val="20"/>
              </w:rPr>
              <w:t>3 collegiate</w:t>
            </w:r>
            <w:r w:rsidRPr="00456AF9">
              <w:rPr>
                <w:iCs/>
                <w:sz w:val="20"/>
                <w:szCs w:val="20"/>
              </w:rPr>
              <w:t xml:space="preserve"> hours over the session.</w:t>
            </w:r>
          </w:p>
          <w:p w14:paraId="1505E9BC" w14:textId="77777777" w:rsidR="00E32366" w:rsidRPr="00456AF9" w:rsidRDefault="00E32366" w:rsidP="00E32366">
            <w:pPr>
              <w:pStyle w:val="western"/>
              <w:spacing w:before="0" w:beforeAutospacing="0"/>
              <w:ind w:right="57"/>
              <w:rPr>
                <w:iCs/>
                <w:sz w:val="20"/>
                <w:szCs w:val="20"/>
              </w:rPr>
            </w:pPr>
          </w:p>
          <w:p w14:paraId="578F1EE5" w14:textId="5A713CAE" w:rsidR="00D916AF" w:rsidRPr="00456AF9" w:rsidRDefault="00E32366" w:rsidP="00A760AD">
            <w:pPr>
              <w:pStyle w:val="western"/>
              <w:spacing w:before="0" w:beforeAutospacing="0"/>
              <w:ind w:right="57"/>
              <w:rPr>
                <w:iCs/>
                <w:sz w:val="20"/>
                <w:szCs w:val="20"/>
              </w:rPr>
            </w:pPr>
            <w:r w:rsidRPr="00456AF9">
              <w:rPr>
                <w:iCs/>
                <w:sz w:val="20"/>
                <w:szCs w:val="20"/>
              </w:rPr>
              <w:t>Collegiate calendar/INSET to include dedicated time for staff training, sharing of good practice and evaluation (</w:t>
            </w:r>
            <w:r w:rsidR="00046FB8" w:rsidRPr="00456AF9">
              <w:rPr>
                <w:iCs/>
                <w:sz w:val="20"/>
                <w:szCs w:val="20"/>
              </w:rPr>
              <w:t xml:space="preserve">Peer observations </w:t>
            </w:r>
            <w:r w:rsidRPr="00456AF9">
              <w:rPr>
                <w:iCs/>
                <w:sz w:val="20"/>
                <w:szCs w:val="20"/>
              </w:rPr>
              <w:t>within school and other establishments).</w:t>
            </w:r>
          </w:p>
        </w:tc>
      </w:tr>
      <w:tr w:rsidR="00F74243" w:rsidRPr="001F3F2F" w14:paraId="409D77B9" w14:textId="77777777">
        <w:trPr>
          <w:trHeight w:hRule="exact" w:val="436"/>
        </w:trPr>
        <w:tc>
          <w:tcPr>
            <w:tcW w:w="1530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1D7A530" w14:textId="4CE31BA7" w:rsidR="00B922AB" w:rsidRPr="002C245C" w:rsidRDefault="00F74243" w:rsidP="00B922AB">
            <w:pPr>
              <w:ind w:left="-57"/>
              <w:jc w:val="both"/>
              <w:rPr>
                <w:rFonts w:asciiTheme="minorHAnsi" w:hAnsiTheme="minorHAnsi" w:cstheme="minorHAnsi"/>
                <w:color w:val="333333"/>
                <w:sz w:val="18"/>
                <w:szCs w:val="18"/>
                <w:shd w:val="clear" w:color="auto" w:fill="FFFFFF"/>
              </w:rPr>
            </w:pPr>
            <w:r w:rsidRPr="001F3F2F">
              <w:rPr>
                <w:rFonts w:asciiTheme="minorHAnsi" w:hAnsiTheme="minorHAnsi" w:cstheme="minorHAnsi"/>
                <w:b/>
                <w:bCs/>
              </w:rPr>
              <w:lastRenderedPageBreak/>
              <w:t xml:space="preserve">Improvement Priority </w:t>
            </w:r>
            <w:r>
              <w:rPr>
                <w:rFonts w:asciiTheme="minorHAnsi" w:hAnsiTheme="minorHAnsi" w:cstheme="minorHAnsi"/>
                <w:b/>
                <w:bCs/>
              </w:rPr>
              <w:t>2</w:t>
            </w:r>
            <w:r w:rsidRPr="001F3F2F">
              <w:rPr>
                <w:rFonts w:asciiTheme="minorHAnsi" w:hAnsiTheme="minorHAnsi" w:cstheme="minorHAnsi"/>
                <w:b/>
                <w:bCs/>
              </w:rPr>
              <w:t xml:space="preserve"> </w:t>
            </w:r>
            <w:r>
              <w:rPr>
                <w:rFonts w:asciiTheme="minorHAnsi" w:hAnsiTheme="minorHAnsi" w:cstheme="minorHAnsi"/>
                <w:b/>
                <w:bCs/>
              </w:rPr>
              <w:t>–</w:t>
            </w:r>
            <w:r w:rsidRPr="001F3F2F">
              <w:rPr>
                <w:rFonts w:asciiTheme="minorHAnsi" w:hAnsiTheme="minorHAnsi" w:cstheme="minorHAnsi"/>
                <w:b/>
                <w:bCs/>
              </w:rPr>
              <w:t xml:space="preserve"> </w:t>
            </w:r>
            <w:r w:rsidR="003429C9" w:rsidRPr="00470F79">
              <w:rPr>
                <w:rFonts w:asciiTheme="minorHAnsi" w:hAnsiTheme="minorHAnsi" w:cstheme="minorHAnsi"/>
                <w:color w:val="333333"/>
                <w:sz w:val="28"/>
                <w:szCs w:val="28"/>
                <w:shd w:val="clear" w:color="auto" w:fill="FFFFFF"/>
              </w:rPr>
              <w:t>Raising Attainment</w:t>
            </w:r>
            <w:r w:rsidR="00B922AB" w:rsidRPr="00470F79">
              <w:rPr>
                <w:rFonts w:asciiTheme="minorHAnsi" w:hAnsiTheme="minorHAnsi" w:cstheme="minorHAnsi"/>
                <w:color w:val="333333"/>
                <w:sz w:val="28"/>
                <w:szCs w:val="28"/>
                <w:shd w:val="clear" w:color="auto" w:fill="FFFFFF"/>
              </w:rPr>
              <w:t xml:space="preserve"> in literacy</w:t>
            </w:r>
            <w:r w:rsidR="00110F4D">
              <w:rPr>
                <w:rFonts w:asciiTheme="minorHAnsi" w:hAnsiTheme="minorHAnsi" w:cstheme="minorHAnsi"/>
                <w:color w:val="333333"/>
                <w:sz w:val="28"/>
                <w:szCs w:val="28"/>
                <w:shd w:val="clear" w:color="auto" w:fill="FFFFFF"/>
              </w:rPr>
              <w:t>,</w:t>
            </w:r>
            <w:r w:rsidR="00B922AB" w:rsidRPr="00470F79">
              <w:rPr>
                <w:rFonts w:asciiTheme="minorHAnsi" w:hAnsiTheme="minorHAnsi" w:cstheme="minorHAnsi"/>
                <w:color w:val="333333"/>
                <w:sz w:val="28"/>
                <w:szCs w:val="28"/>
                <w:shd w:val="clear" w:color="auto" w:fill="FFFFFF"/>
              </w:rPr>
              <w:t xml:space="preserve"> numeracy</w:t>
            </w:r>
            <w:r w:rsidR="00110F4D">
              <w:rPr>
                <w:rFonts w:asciiTheme="minorHAnsi" w:hAnsiTheme="minorHAnsi" w:cstheme="minorHAnsi"/>
                <w:color w:val="333333"/>
                <w:sz w:val="28"/>
                <w:szCs w:val="28"/>
                <w:shd w:val="clear" w:color="auto" w:fill="FFFFFF"/>
              </w:rPr>
              <w:t xml:space="preserve"> and Health and Wellbeing</w:t>
            </w:r>
            <w:r w:rsidR="003429C9" w:rsidRPr="00470F79">
              <w:rPr>
                <w:rFonts w:asciiTheme="minorHAnsi" w:hAnsiTheme="minorHAnsi" w:cstheme="minorHAnsi"/>
                <w:color w:val="333333"/>
                <w:sz w:val="28"/>
                <w:szCs w:val="28"/>
                <w:shd w:val="clear" w:color="auto" w:fill="FFFFFF"/>
              </w:rPr>
              <w:t xml:space="preserve"> through high quality learning and teaching</w:t>
            </w:r>
            <w:r w:rsidR="003429C9">
              <w:rPr>
                <w:rFonts w:asciiTheme="minorHAnsi" w:hAnsiTheme="minorHAnsi" w:cstheme="minorHAnsi"/>
                <w:color w:val="333333"/>
                <w:sz w:val="18"/>
                <w:szCs w:val="18"/>
                <w:shd w:val="clear" w:color="auto" w:fill="FFFFFF"/>
              </w:rPr>
              <w:t xml:space="preserve"> </w:t>
            </w:r>
          </w:p>
          <w:p w14:paraId="0C05410E" w14:textId="28E908F1" w:rsidR="00F74243" w:rsidRPr="001F3F2F" w:rsidRDefault="00F74243">
            <w:pPr>
              <w:pStyle w:val="western"/>
              <w:spacing w:before="0" w:beforeAutospacing="0"/>
              <w:ind w:right="57"/>
              <w:rPr>
                <w:rFonts w:asciiTheme="minorHAnsi" w:hAnsiTheme="minorHAnsi" w:cstheme="minorHAnsi"/>
                <w:b/>
                <w:bCs/>
                <w:sz w:val="24"/>
                <w:szCs w:val="24"/>
              </w:rPr>
            </w:pPr>
          </w:p>
        </w:tc>
      </w:tr>
      <w:tr w:rsidR="00F74243" w:rsidRPr="001F3F2F" w14:paraId="2AA41EE4" w14:textId="77777777">
        <w:trPr>
          <w:trHeight w:hRule="exact" w:val="1841"/>
        </w:trPr>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7406D28A" w14:textId="45681616" w:rsidR="00F74243" w:rsidRPr="00310423" w:rsidRDefault="00F74243">
            <w:pPr>
              <w:pStyle w:val="Default"/>
              <w:rPr>
                <w:rFonts w:asciiTheme="minorHAnsi" w:hAnsiTheme="minorHAnsi" w:cstheme="minorHAnsi"/>
                <w:b/>
                <w:bCs/>
                <w:iCs/>
                <w:sz w:val="22"/>
                <w:szCs w:val="22"/>
              </w:rPr>
            </w:pPr>
            <w:r w:rsidRPr="00310423">
              <w:rPr>
                <w:rFonts w:asciiTheme="minorHAnsi" w:hAnsiTheme="minorHAnsi" w:cstheme="minorHAnsi"/>
                <w:b/>
                <w:bCs/>
                <w:iCs/>
                <w:sz w:val="22"/>
                <w:szCs w:val="22"/>
              </w:rPr>
              <w:t>NIF Priorities</w:t>
            </w:r>
            <w:r>
              <w:rPr>
                <w:rFonts w:asciiTheme="minorHAnsi" w:hAnsiTheme="minorHAnsi" w:cstheme="minorHAnsi"/>
                <w:b/>
                <w:bCs/>
                <w:iCs/>
                <w:sz w:val="22"/>
                <w:szCs w:val="22"/>
              </w:rPr>
              <w:t xml:space="preserve">                                                                                     </w:t>
            </w:r>
          </w:p>
          <w:p w14:paraId="44C7EC46" w14:textId="77777777" w:rsidR="00F74243" w:rsidRPr="00110F4D" w:rsidRDefault="00F74243">
            <w:pPr>
              <w:ind w:left="-57"/>
              <w:jc w:val="both"/>
              <w:rPr>
                <w:rFonts w:asciiTheme="minorHAnsi" w:hAnsiTheme="minorHAnsi" w:cstheme="minorHAnsi"/>
                <w:color w:val="333333"/>
                <w:sz w:val="18"/>
                <w:szCs w:val="18"/>
                <w:highlight w:val="yellow"/>
                <w:shd w:val="clear" w:color="auto" w:fill="FFFFFF"/>
              </w:rPr>
            </w:pPr>
            <w:r w:rsidRPr="00110F4D">
              <w:rPr>
                <w:rFonts w:asciiTheme="minorHAnsi" w:hAnsiTheme="minorHAnsi" w:cstheme="minorHAnsi"/>
                <w:color w:val="333333"/>
                <w:sz w:val="18"/>
                <w:szCs w:val="18"/>
                <w:highlight w:val="yellow"/>
                <w:shd w:val="clear" w:color="auto" w:fill="FFFFFF"/>
              </w:rPr>
              <w:t>Placing the human rights and needs of every child and young person at the centre of education</w:t>
            </w:r>
          </w:p>
          <w:p w14:paraId="44C001E3"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110F4D">
              <w:rPr>
                <w:rFonts w:asciiTheme="minorHAnsi" w:hAnsiTheme="minorHAnsi" w:cstheme="minorHAnsi"/>
                <w:color w:val="333333"/>
                <w:sz w:val="18"/>
                <w:szCs w:val="18"/>
                <w:highlight w:val="yellow"/>
                <w:shd w:val="clear" w:color="auto" w:fill="FFFFFF"/>
              </w:rPr>
              <w:t>Improvement in children and young people’s health and wellbeing</w:t>
            </w:r>
          </w:p>
          <w:p w14:paraId="15152DBF"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2C245C">
              <w:rPr>
                <w:rFonts w:asciiTheme="minorHAnsi" w:hAnsiTheme="minorHAnsi" w:cstheme="minorHAnsi"/>
                <w:color w:val="333333"/>
                <w:sz w:val="18"/>
                <w:szCs w:val="18"/>
                <w:shd w:val="clear" w:color="auto" w:fill="FFFFFF"/>
              </w:rPr>
              <w:t>Closing the attainment gap between the most and least disadvantaged children and young people</w:t>
            </w:r>
          </w:p>
          <w:p w14:paraId="6888A86A"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2C245C">
              <w:rPr>
                <w:rFonts w:asciiTheme="minorHAnsi" w:hAnsiTheme="minorHAnsi" w:cstheme="minorHAnsi"/>
                <w:color w:val="333333"/>
                <w:sz w:val="18"/>
                <w:szCs w:val="18"/>
                <w:shd w:val="clear" w:color="auto" w:fill="FFFFFF"/>
              </w:rPr>
              <w:t>Improvement in skills and sustained, positive school-leaver destinations for all young people</w:t>
            </w:r>
          </w:p>
          <w:p w14:paraId="5DB1D4E8"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986E6A">
              <w:rPr>
                <w:rFonts w:asciiTheme="minorHAnsi" w:hAnsiTheme="minorHAnsi" w:cstheme="minorHAnsi"/>
                <w:color w:val="333333"/>
                <w:sz w:val="18"/>
                <w:szCs w:val="18"/>
                <w:highlight w:val="yellow"/>
                <w:shd w:val="clear" w:color="auto" w:fill="FFFFFF"/>
              </w:rPr>
              <w:t>Improvement in achievement, particularly in literacy and numeracy</w:t>
            </w:r>
          </w:p>
          <w:p w14:paraId="0A419F6D" w14:textId="77777777" w:rsidR="00F74243" w:rsidRPr="00D916AF" w:rsidRDefault="00F74243">
            <w:pPr>
              <w:pStyle w:val="Default"/>
              <w:ind w:left="173"/>
              <w:rPr>
                <w:rFonts w:asciiTheme="minorHAnsi" w:hAnsiTheme="minorHAnsi" w:cstheme="minorHAnsi"/>
                <w:iCs/>
                <w:sz w:val="18"/>
                <w:szCs w:val="18"/>
              </w:rPr>
            </w:pPr>
            <w:r>
              <w:rPr>
                <w:iCs/>
                <w:color w:val="FF0000"/>
                <w:sz w:val="16"/>
                <w:szCs w:val="16"/>
              </w:rPr>
              <w:t xml:space="preserve">                                                                                                                      </w:t>
            </w:r>
          </w:p>
          <w:p w14:paraId="128DD598" w14:textId="77777777" w:rsidR="00F74243" w:rsidRPr="00310423" w:rsidRDefault="00F74243">
            <w:pPr>
              <w:pStyle w:val="Default"/>
              <w:ind w:left="-108"/>
              <w:rPr>
                <w:rFonts w:asciiTheme="minorHAnsi" w:hAnsiTheme="minorHAnsi" w:cstheme="minorHAnsi"/>
                <w:b/>
                <w:bCs/>
              </w:rPr>
            </w:pP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6647D626" w14:textId="6803B468" w:rsidR="00F74243" w:rsidRPr="00310423" w:rsidRDefault="00F74243">
            <w:pPr>
              <w:pStyle w:val="western"/>
              <w:spacing w:before="0" w:beforeAutospacing="0"/>
              <w:ind w:right="57"/>
              <w:rPr>
                <w:rFonts w:asciiTheme="minorHAnsi" w:hAnsiTheme="minorHAnsi" w:cstheme="minorHAnsi"/>
                <w:b/>
                <w:bCs/>
              </w:rPr>
            </w:pPr>
            <w:r w:rsidRPr="00310423">
              <w:rPr>
                <w:rFonts w:asciiTheme="minorHAnsi" w:hAnsiTheme="minorHAnsi" w:cstheme="minorHAnsi"/>
                <w:b/>
                <w:bCs/>
              </w:rPr>
              <w:t xml:space="preserve">NIF </w:t>
            </w:r>
            <w:r>
              <w:rPr>
                <w:rFonts w:asciiTheme="minorHAnsi" w:hAnsiTheme="minorHAnsi" w:cstheme="minorHAnsi"/>
                <w:b/>
                <w:bCs/>
              </w:rPr>
              <w:t>7 Key Outcomes</w:t>
            </w:r>
          </w:p>
          <w:p w14:paraId="4FC71F31" w14:textId="77777777" w:rsidR="007F3FB7" w:rsidRDefault="007F3FB7" w:rsidP="007F3FB7">
            <w:pPr>
              <w:rPr>
                <w:rFonts w:asciiTheme="minorHAnsi" w:hAnsiTheme="minorHAnsi" w:cstheme="minorHAnsi"/>
                <w:sz w:val="18"/>
                <w:szCs w:val="18"/>
              </w:rPr>
            </w:pPr>
            <w:r w:rsidRPr="00110F4D">
              <w:rPr>
                <w:rFonts w:asciiTheme="minorHAnsi" w:hAnsiTheme="minorHAnsi" w:cstheme="minorHAnsi"/>
                <w:sz w:val="18"/>
                <w:szCs w:val="18"/>
                <w:highlight w:val="yellow"/>
              </w:rPr>
              <w:t>Develop knowledge, skills, values and attributes to support children and young people to thrive</w:t>
            </w:r>
          </w:p>
          <w:p w14:paraId="34E5D9B9" w14:textId="77777777" w:rsidR="00F74243" w:rsidRDefault="00F74243">
            <w:pPr>
              <w:rPr>
                <w:rFonts w:asciiTheme="minorHAnsi" w:hAnsiTheme="minorHAnsi" w:cstheme="minorHAnsi"/>
                <w:sz w:val="18"/>
                <w:szCs w:val="18"/>
              </w:rPr>
            </w:pPr>
            <w:r>
              <w:rPr>
                <w:rFonts w:asciiTheme="minorHAnsi" w:hAnsiTheme="minorHAnsi" w:cstheme="minorHAnsi"/>
                <w:sz w:val="18"/>
                <w:szCs w:val="18"/>
              </w:rPr>
              <w:t>Excellent partnerships in line with GIRFEC</w:t>
            </w:r>
          </w:p>
          <w:p w14:paraId="70DE6725" w14:textId="77777777" w:rsidR="00F74243" w:rsidRDefault="00F74243">
            <w:pPr>
              <w:rPr>
                <w:rFonts w:asciiTheme="minorHAnsi" w:hAnsiTheme="minorHAnsi" w:cstheme="minorHAnsi"/>
                <w:sz w:val="18"/>
                <w:szCs w:val="18"/>
              </w:rPr>
            </w:pPr>
            <w:r w:rsidRPr="00110F4D">
              <w:rPr>
                <w:rFonts w:asciiTheme="minorHAnsi" w:hAnsiTheme="minorHAnsi" w:cstheme="minorHAnsi"/>
                <w:sz w:val="18"/>
                <w:szCs w:val="18"/>
                <w:highlight w:val="yellow"/>
              </w:rPr>
              <w:t>Inclusive and relevant curriculum and assessment</w:t>
            </w:r>
            <w:r>
              <w:rPr>
                <w:rFonts w:asciiTheme="minorHAnsi" w:hAnsiTheme="minorHAnsi" w:cstheme="minorHAnsi"/>
                <w:sz w:val="18"/>
                <w:szCs w:val="18"/>
              </w:rPr>
              <w:t xml:space="preserve"> </w:t>
            </w:r>
          </w:p>
          <w:p w14:paraId="1F27E796" w14:textId="77777777" w:rsidR="00F74243" w:rsidRDefault="00F74243">
            <w:pPr>
              <w:rPr>
                <w:rFonts w:asciiTheme="minorHAnsi" w:hAnsiTheme="minorHAnsi" w:cstheme="minorHAnsi"/>
                <w:sz w:val="18"/>
                <w:szCs w:val="18"/>
              </w:rPr>
            </w:pPr>
            <w:r>
              <w:rPr>
                <w:rFonts w:asciiTheme="minorHAnsi" w:hAnsiTheme="minorHAnsi" w:cstheme="minorHAnsi"/>
                <w:sz w:val="18"/>
                <w:szCs w:val="18"/>
              </w:rPr>
              <w:t>High levels of achievement across the curriculum with action to close the poverty-related attainment gap</w:t>
            </w:r>
          </w:p>
          <w:p w14:paraId="58EC23C2" w14:textId="77777777" w:rsidR="00F74243" w:rsidRDefault="00F74243">
            <w:pPr>
              <w:rPr>
                <w:rFonts w:asciiTheme="minorHAnsi" w:hAnsiTheme="minorHAnsi" w:cstheme="minorHAnsi"/>
                <w:sz w:val="18"/>
                <w:szCs w:val="18"/>
              </w:rPr>
            </w:pPr>
            <w:r w:rsidRPr="00986E6A">
              <w:rPr>
                <w:rFonts w:asciiTheme="minorHAnsi" w:hAnsiTheme="minorHAnsi" w:cstheme="minorHAnsi"/>
                <w:sz w:val="18"/>
                <w:szCs w:val="18"/>
                <w:highlight w:val="yellow"/>
              </w:rPr>
              <w:t>Highly skilled practitioners and leaders driving excellent learning, teaching and assessment</w:t>
            </w:r>
          </w:p>
          <w:p w14:paraId="7624A124" w14:textId="77777777" w:rsidR="00F74243" w:rsidRDefault="00F74243">
            <w:pPr>
              <w:rPr>
                <w:rFonts w:asciiTheme="minorHAnsi" w:hAnsiTheme="minorHAnsi" w:cstheme="minorHAnsi"/>
                <w:sz w:val="18"/>
                <w:szCs w:val="18"/>
              </w:rPr>
            </w:pPr>
            <w:r>
              <w:rPr>
                <w:rFonts w:asciiTheme="minorHAnsi" w:hAnsiTheme="minorHAnsi" w:cstheme="minorHAnsi"/>
                <w:sz w:val="18"/>
                <w:szCs w:val="18"/>
              </w:rPr>
              <w:t>Improving relationships behaviour and attendance with increased engagement in learning</w:t>
            </w:r>
          </w:p>
          <w:p w14:paraId="7646CFD8" w14:textId="77777777" w:rsidR="00F74243" w:rsidRPr="00DE3B06" w:rsidRDefault="00F74243">
            <w:pPr>
              <w:rPr>
                <w:rFonts w:asciiTheme="minorHAnsi" w:hAnsiTheme="minorHAnsi" w:cstheme="minorHAnsi"/>
                <w:sz w:val="18"/>
                <w:szCs w:val="18"/>
              </w:rPr>
            </w:pPr>
            <w:r>
              <w:rPr>
                <w:rFonts w:asciiTheme="minorHAnsi" w:hAnsiTheme="minorHAnsi" w:cstheme="minorHAnsi"/>
                <w:sz w:val="18"/>
                <w:szCs w:val="18"/>
              </w:rPr>
              <w:t xml:space="preserve">Engaging in digital technology supported by a highly skilled digital workforce &amp; tackling digital inequality                                 </w:t>
            </w:r>
            <w:r w:rsidRPr="00EF4048">
              <w:rPr>
                <w:rFonts w:asciiTheme="minorHAnsi" w:hAnsiTheme="minorHAnsi" w:cstheme="minorHAnsi"/>
                <w:iCs/>
                <w:color w:val="FF0000"/>
                <w:sz w:val="18"/>
                <w:szCs w:val="18"/>
              </w:rPr>
              <w:t>Highlight as appropriate</w:t>
            </w:r>
          </w:p>
          <w:p w14:paraId="15A095B8" w14:textId="77777777" w:rsidR="00F74243" w:rsidRPr="00310423" w:rsidRDefault="00F74243">
            <w:pPr>
              <w:pStyle w:val="western"/>
              <w:spacing w:before="0" w:beforeAutospacing="0"/>
              <w:ind w:right="57"/>
              <w:rPr>
                <w:rFonts w:asciiTheme="minorHAnsi" w:hAnsiTheme="minorHAnsi" w:cstheme="minorHAnsi"/>
                <w:b/>
                <w:bCs/>
              </w:rPr>
            </w:pPr>
          </w:p>
          <w:p w14:paraId="4C9C7E3F" w14:textId="77777777" w:rsidR="00F74243" w:rsidRPr="00310423" w:rsidRDefault="00F74243">
            <w:pPr>
              <w:pStyle w:val="western"/>
              <w:spacing w:before="0" w:beforeAutospacing="0"/>
              <w:ind w:right="57"/>
              <w:rPr>
                <w:rFonts w:asciiTheme="minorHAnsi" w:hAnsiTheme="minorHAnsi" w:cstheme="minorHAnsi"/>
                <w:b/>
                <w:bCs/>
                <w:i/>
                <w:iCs/>
                <w:color w:val="FF0000"/>
                <w:sz w:val="20"/>
                <w:szCs w:val="20"/>
              </w:rPr>
            </w:pPr>
          </w:p>
        </w:tc>
      </w:tr>
      <w:tr w:rsidR="00F74243" w:rsidRPr="001F3F2F" w14:paraId="7C5B8549" w14:textId="77777777">
        <w:trPr>
          <w:trHeight w:hRule="exact" w:val="565"/>
        </w:trPr>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41C8CC" w14:textId="77777777" w:rsidR="00F74243" w:rsidRDefault="00F74243">
            <w:pPr>
              <w:pStyle w:val="western"/>
              <w:spacing w:before="0" w:beforeAutospacing="0"/>
              <w:ind w:right="57"/>
              <w:jc w:val="center"/>
              <w:rPr>
                <w:rFonts w:asciiTheme="minorHAnsi" w:hAnsiTheme="minorHAnsi" w:cstheme="minorHAnsi"/>
                <w:b/>
                <w:bCs/>
              </w:rPr>
            </w:pPr>
          </w:p>
          <w:p w14:paraId="77C12E3F"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Rationale for change</w:t>
            </w:r>
          </w:p>
          <w:p w14:paraId="491815B5" w14:textId="77777777" w:rsidR="00F74243" w:rsidRPr="001F3F2F" w:rsidRDefault="00F74243">
            <w:pPr>
              <w:pStyle w:val="western"/>
              <w:spacing w:before="0" w:beforeAutospacing="0"/>
              <w:ind w:right="57"/>
              <w:jc w:val="center"/>
              <w:rPr>
                <w:rFonts w:asciiTheme="minorHAnsi" w:hAnsiTheme="minorHAnsi" w:cstheme="minorHAnsi"/>
                <w:b/>
                <w:bC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058D1B" w14:textId="77777777" w:rsidR="00F74243" w:rsidRDefault="00F74243">
            <w:pPr>
              <w:pStyle w:val="western"/>
              <w:spacing w:before="0" w:beforeAutospacing="0"/>
              <w:ind w:right="57"/>
              <w:jc w:val="center"/>
              <w:rPr>
                <w:rFonts w:asciiTheme="minorHAnsi" w:hAnsiTheme="minorHAnsi" w:cstheme="minorHAnsi"/>
                <w:b/>
                <w:bCs/>
              </w:rPr>
            </w:pPr>
          </w:p>
          <w:p w14:paraId="3C03222B"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Outcome and Expected Impact</w:t>
            </w:r>
          </w:p>
        </w:tc>
        <w:tc>
          <w:tcPr>
            <w:tcW w:w="3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42B1E6" w14:textId="77777777" w:rsidR="00F74243" w:rsidRDefault="00F74243">
            <w:pPr>
              <w:pStyle w:val="western"/>
              <w:spacing w:before="0" w:beforeAutospacing="0"/>
              <w:ind w:right="57"/>
              <w:jc w:val="center"/>
              <w:rPr>
                <w:rFonts w:asciiTheme="minorHAnsi" w:hAnsiTheme="minorHAnsi" w:cstheme="minorHAnsi"/>
                <w:b/>
                <w:bCs/>
              </w:rPr>
            </w:pPr>
          </w:p>
          <w:p w14:paraId="1CAF9C13"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Measures</w:t>
            </w:r>
          </w:p>
        </w:tc>
        <w:tc>
          <w:tcPr>
            <w:tcW w:w="4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033E60" w14:textId="77777777" w:rsidR="00F74243" w:rsidRDefault="00F74243">
            <w:pPr>
              <w:pStyle w:val="western"/>
              <w:spacing w:before="0" w:beforeAutospacing="0"/>
              <w:ind w:right="57"/>
              <w:jc w:val="center"/>
              <w:rPr>
                <w:rFonts w:asciiTheme="minorHAnsi" w:hAnsiTheme="minorHAnsi" w:cstheme="minorHAnsi"/>
                <w:b/>
                <w:bCs/>
              </w:rPr>
            </w:pPr>
          </w:p>
          <w:p w14:paraId="4F7CA890"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Intervention</w:t>
            </w:r>
            <w:r>
              <w:rPr>
                <w:rFonts w:asciiTheme="minorHAnsi" w:hAnsiTheme="minorHAnsi" w:cstheme="minorHAnsi"/>
                <w:b/>
                <w:bCs/>
              </w:rPr>
              <w:t>s</w:t>
            </w:r>
          </w:p>
        </w:tc>
      </w:tr>
      <w:tr w:rsidR="00F74243" w:rsidRPr="00EC1D44" w14:paraId="525DF5D9" w14:textId="77777777">
        <w:trPr>
          <w:trHeight w:val="4531"/>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20B49C0E" w14:textId="77777777" w:rsidR="003429C9" w:rsidRPr="00456AF9" w:rsidRDefault="003429C9" w:rsidP="003429C9">
            <w:pPr>
              <w:rPr>
                <w:rFonts w:ascii="Arial" w:hAnsi="Arial" w:cs="Arial"/>
                <w:b/>
                <w:sz w:val="20"/>
                <w:szCs w:val="20"/>
                <w:u w:val="single"/>
              </w:rPr>
            </w:pPr>
            <w:r w:rsidRPr="00456AF9">
              <w:rPr>
                <w:rFonts w:ascii="Arial" w:hAnsi="Arial" w:cs="Arial"/>
                <w:b/>
                <w:sz w:val="20"/>
                <w:szCs w:val="20"/>
                <w:u w:val="single"/>
              </w:rPr>
              <w:t>CLUSTER READING MODERATION</w:t>
            </w:r>
          </w:p>
          <w:p w14:paraId="4BD386CC" w14:textId="428178DD" w:rsidR="003429C9" w:rsidRPr="00456AF9" w:rsidRDefault="003429C9" w:rsidP="003429C9">
            <w:pPr>
              <w:rPr>
                <w:rFonts w:ascii="Arial" w:hAnsi="Arial" w:cs="Arial"/>
                <w:sz w:val="20"/>
                <w:szCs w:val="20"/>
              </w:rPr>
            </w:pPr>
            <w:r w:rsidRPr="00456AF9">
              <w:rPr>
                <w:rFonts w:ascii="Arial" w:hAnsi="Arial" w:cs="Arial"/>
                <w:bCs/>
                <w:sz w:val="20"/>
                <w:szCs w:val="20"/>
              </w:rPr>
              <w:t xml:space="preserve">Analysis of cluster data over time showed </w:t>
            </w:r>
            <w:r w:rsidRPr="00456AF9">
              <w:rPr>
                <w:rFonts w:ascii="Arial" w:hAnsi="Arial" w:cs="Arial"/>
                <w:sz w:val="20"/>
                <w:szCs w:val="20"/>
              </w:rPr>
              <w:t xml:space="preserve">almost all learners progress from Level 2 to achieving Level 5 Literacy by the end of S4. In comparison to local authority </w:t>
            </w:r>
            <w:r w:rsidR="00456AF9" w:rsidRPr="00456AF9">
              <w:rPr>
                <w:rFonts w:ascii="Arial" w:hAnsi="Arial" w:cs="Arial"/>
                <w:sz w:val="20"/>
                <w:szCs w:val="20"/>
              </w:rPr>
              <w:t>data our</w:t>
            </w:r>
            <w:r w:rsidRPr="00456AF9">
              <w:rPr>
                <w:rFonts w:ascii="Arial" w:hAnsi="Arial" w:cs="Arial"/>
                <w:sz w:val="20"/>
                <w:szCs w:val="20"/>
              </w:rPr>
              <w:t xml:space="preserve"> cluster schools highlighted that 74% of pupils who did not achieve 2</w:t>
            </w:r>
            <w:r w:rsidRPr="00456AF9">
              <w:rPr>
                <w:rFonts w:ascii="Arial" w:hAnsi="Arial" w:cs="Arial"/>
                <w:sz w:val="20"/>
                <w:szCs w:val="20"/>
                <w:vertAlign w:val="superscript"/>
              </w:rPr>
              <w:t>nd</w:t>
            </w:r>
            <w:r w:rsidRPr="00456AF9">
              <w:rPr>
                <w:rFonts w:ascii="Arial" w:hAnsi="Arial" w:cs="Arial"/>
                <w:sz w:val="20"/>
                <w:szCs w:val="20"/>
              </w:rPr>
              <w:t xml:space="preserve"> Level at the end of P7 went on to attain Level 5. With this inconsistency, staff agreed to focus moderation on our assessment of Reading. </w:t>
            </w:r>
          </w:p>
          <w:p w14:paraId="0CE730EB" w14:textId="77777777" w:rsidR="003429C9" w:rsidRPr="00456AF9" w:rsidRDefault="003429C9" w:rsidP="003429C9">
            <w:pPr>
              <w:rPr>
                <w:rFonts w:ascii="Arial" w:hAnsi="Arial" w:cs="Arial"/>
                <w:sz w:val="20"/>
                <w:szCs w:val="20"/>
              </w:rPr>
            </w:pPr>
          </w:p>
          <w:p w14:paraId="1C4C5947" w14:textId="5B408850" w:rsidR="003429C9" w:rsidRPr="00456AF9" w:rsidRDefault="003429C9" w:rsidP="003429C9">
            <w:pPr>
              <w:rPr>
                <w:rFonts w:ascii="Arial" w:hAnsi="Arial" w:cs="Arial"/>
                <w:sz w:val="20"/>
                <w:szCs w:val="20"/>
              </w:rPr>
            </w:pPr>
            <w:r w:rsidRPr="00456AF9">
              <w:rPr>
                <w:rFonts w:ascii="Arial" w:hAnsi="Arial" w:cs="Arial"/>
                <w:sz w:val="20"/>
                <w:szCs w:val="20"/>
              </w:rPr>
              <w:t xml:space="preserve">All teaching staff at </w:t>
            </w:r>
            <w:r w:rsidR="00456AF9" w:rsidRPr="00456AF9">
              <w:rPr>
                <w:rFonts w:ascii="Arial" w:hAnsi="Arial" w:cs="Arial"/>
                <w:sz w:val="20"/>
                <w:szCs w:val="20"/>
              </w:rPr>
              <w:t>Langbank</w:t>
            </w:r>
            <w:r w:rsidRPr="00456AF9">
              <w:rPr>
                <w:rFonts w:ascii="Arial" w:hAnsi="Arial" w:cs="Arial"/>
                <w:sz w:val="20"/>
                <w:szCs w:val="20"/>
              </w:rPr>
              <w:t xml:space="preserve"> (</w:t>
            </w:r>
            <w:r w:rsidR="00456AF9" w:rsidRPr="00456AF9">
              <w:rPr>
                <w:rFonts w:ascii="Arial" w:hAnsi="Arial" w:cs="Arial"/>
                <w:sz w:val="20"/>
                <w:szCs w:val="20"/>
              </w:rPr>
              <w:t>100</w:t>
            </w:r>
            <w:r w:rsidRPr="00456AF9">
              <w:rPr>
                <w:rFonts w:ascii="Arial" w:hAnsi="Arial" w:cs="Arial"/>
                <w:sz w:val="20"/>
                <w:szCs w:val="20"/>
              </w:rPr>
              <w:t xml:space="preserve">%) highlighted Reading Comprehension as a priority for next session. At recent PRDs, this was explored further, with most teachers explaining that they found the teacher judgement of Reading in some cases difficult to determine. </w:t>
            </w:r>
          </w:p>
          <w:p w14:paraId="675D086D" w14:textId="77777777" w:rsidR="00456AF9" w:rsidRDefault="00456AF9" w:rsidP="00214E7E">
            <w:pPr>
              <w:rPr>
                <w:rFonts w:ascii="Arial" w:hAnsi="Arial" w:cs="Arial"/>
                <w:sz w:val="20"/>
                <w:szCs w:val="20"/>
              </w:rPr>
            </w:pPr>
          </w:p>
          <w:p w14:paraId="42A56DE0" w14:textId="77777777" w:rsidR="00967A8D" w:rsidRDefault="00967A8D" w:rsidP="00214E7E">
            <w:pPr>
              <w:rPr>
                <w:rFonts w:ascii="Arial" w:hAnsi="Arial" w:cs="Arial"/>
                <w:sz w:val="20"/>
                <w:szCs w:val="20"/>
              </w:rPr>
            </w:pPr>
          </w:p>
          <w:p w14:paraId="26A589DD" w14:textId="77777777" w:rsidR="00967A8D" w:rsidRDefault="00967A8D" w:rsidP="00214E7E">
            <w:pPr>
              <w:rPr>
                <w:rFonts w:ascii="Arial" w:hAnsi="Arial" w:cs="Arial"/>
                <w:sz w:val="20"/>
                <w:szCs w:val="20"/>
              </w:rPr>
            </w:pPr>
          </w:p>
          <w:p w14:paraId="0DC73EF2" w14:textId="77777777" w:rsidR="00967A8D" w:rsidRDefault="00967A8D" w:rsidP="00214E7E">
            <w:pPr>
              <w:rPr>
                <w:rFonts w:ascii="Arial" w:hAnsi="Arial" w:cs="Arial"/>
                <w:sz w:val="20"/>
                <w:szCs w:val="20"/>
              </w:rPr>
            </w:pPr>
          </w:p>
          <w:p w14:paraId="6CFEB469" w14:textId="77777777" w:rsidR="00967A8D" w:rsidRDefault="00967A8D" w:rsidP="00214E7E">
            <w:pPr>
              <w:rPr>
                <w:rFonts w:ascii="Arial" w:hAnsi="Arial" w:cs="Arial"/>
                <w:sz w:val="20"/>
                <w:szCs w:val="20"/>
              </w:rPr>
            </w:pPr>
          </w:p>
          <w:p w14:paraId="226612B0" w14:textId="77777777" w:rsidR="00967A8D" w:rsidRDefault="00967A8D" w:rsidP="00214E7E">
            <w:pPr>
              <w:rPr>
                <w:rFonts w:ascii="Arial" w:hAnsi="Arial" w:cs="Arial"/>
                <w:sz w:val="20"/>
                <w:szCs w:val="20"/>
              </w:rPr>
            </w:pPr>
          </w:p>
          <w:p w14:paraId="106F359C" w14:textId="77777777" w:rsidR="00967A8D" w:rsidRDefault="00967A8D" w:rsidP="00214E7E">
            <w:pPr>
              <w:rPr>
                <w:rFonts w:ascii="Arial" w:hAnsi="Arial" w:cs="Arial"/>
                <w:sz w:val="20"/>
                <w:szCs w:val="20"/>
              </w:rPr>
            </w:pPr>
          </w:p>
          <w:p w14:paraId="19F83D1B" w14:textId="77777777" w:rsidR="00456AF9" w:rsidRDefault="00456AF9" w:rsidP="00214E7E">
            <w:pPr>
              <w:rPr>
                <w:rFonts w:ascii="Arial" w:hAnsi="Arial" w:cs="Arial"/>
                <w:sz w:val="20"/>
                <w:szCs w:val="20"/>
              </w:rPr>
            </w:pPr>
          </w:p>
          <w:p w14:paraId="18EB0505" w14:textId="77777777" w:rsidR="00456AF9" w:rsidRDefault="00456AF9" w:rsidP="00214E7E">
            <w:pPr>
              <w:rPr>
                <w:rFonts w:ascii="Arial" w:hAnsi="Arial" w:cs="Arial"/>
                <w:sz w:val="20"/>
                <w:szCs w:val="20"/>
              </w:rPr>
            </w:pPr>
          </w:p>
          <w:p w14:paraId="403E5523" w14:textId="77777777" w:rsidR="00456AF9" w:rsidRDefault="00456AF9" w:rsidP="00214E7E">
            <w:pPr>
              <w:rPr>
                <w:rFonts w:ascii="Arial" w:hAnsi="Arial" w:cs="Arial"/>
                <w:sz w:val="20"/>
                <w:szCs w:val="20"/>
              </w:rPr>
            </w:pPr>
          </w:p>
          <w:p w14:paraId="00BD10D9" w14:textId="77777777" w:rsidR="00456AF9" w:rsidRDefault="00456AF9" w:rsidP="00214E7E">
            <w:pPr>
              <w:rPr>
                <w:rFonts w:ascii="Arial" w:hAnsi="Arial" w:cs="Arial"/>
                <w:sz w:val="20"/>
                <w:szCs w:val="20"/>
              </w:rPr>
            </w:pPr>
          </w:p>
          <w:p w14:paraId="4AE0C752" w14:textId="2108C828" w:rsidR="00456AF9" w:rsidRDefault="006E2091" w:rsidP="00214E7E">
            <w:pPr>
              <w:rPr>
                <w:rFonts w:ascii="Arial" w:hAnsi="Arial" w:cs="Arial"/>
                <w:sz w:val="20"/>
                <w:szCs w:val="20"/>
              </w:rPr>
            </w:pPr>
            <w:r>
              <w:rPr>
                <w:rFonts w:ascii="Arial" w:hAnsi="Arial" w:cs="Arial"/>
                <w:noProof/>
                <w:sz w:val="20"/>
                <w:szCs w:val="20"/>
              </w:rPr>
              <w:lastRenderedPageBreak/>
              <mc:AlternateContent>
                <mc:Choice Requires="wps">
                  <w:drawing>
                    <wp:anchor distT="0" distB="0" distL="114300" distR="114300" simplePos="0" relativeHeight="251691008" behindDoc="0" locked="0" layoutInCell="1" allowOverlap="1" wp14:anchorId="68F3611F" wp14:editId="023750E8">
                      <wp:simplePos x="0" y="0"/>
                      <wp:positionH relativeFrom="column">
                        <wp:posOffset>-75565</wp:posOffset>
                      </wp:positionH>
                      <wp:positionV relativeFrom="paragraph">
                        <wp:posOffset>85725</wp:posOffset>
                      </wp:positionV>
                      <wp:extent cx="9721850" cy="0"/>
                      <wp:effectExtent l="0" t="0" r="0" b="0"/>
                      <wp:wrapNone/>
                      <wp:docPr id="913932783" name="Straight Connector 3"/>
                      <wp:cNvGraphicFramePr/>
                      <a:graphic xmlns:a="http://schemas.openxmlformats.org/drawingml/2006/main">
                        <a:graphicData uri="http://schemas.microsoft.com/office/word/2010/wordprocessingShape">
                          <wps:wsp>
                            <wps:cNvCnPr/>
                            <wps:spPr>
                              <a:xfrm>
                                <a:off x="0" y="0"/>
                                <a:ext cx="97218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5B7592" id="Straight Connector 3"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5.95pt,6.75pt" to="759.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" strokecolor="#4579b8 [3044]"/>
                  </w:pict>
                </mc:Fallback>
              </mc:AlternateContent>
            </w:r>
          </w:p>
          <w:p w14:paraId="491DED98" w14:textId="77777777" w:rsidR="00A760AD" w:rsidRDefault="00A760AD" w:rsidP="003429C9">
            <w:pPr>
              <w:rPr>
                <w:rFonts w:ascii="Arial" w:hAnsi="Arial" w:cs="Arial"/>
                <w:b/>
                <w:bCs/>
                <w:sz w:val="20"/>
                <w:szCs w:val="20"/>
                <w:u w:val="single"/>
              </w:rPr>
            </w:pPr>
          </w:p>
          <w:p w14:paraId="156CD6F8" w14:textId="77777777" w:rsidR="00A760AD" w:rsidRDefault="00A760AD" w:rsidP="003429C9">
            <w:pPr>
              <w:rPr>
                <w:rFonts w:ascii="Arial" w:hAnsi="Arial" w:cs="Arial"/>
                <w:b/>
                <w:bCs/>
                <w:sz w:val="20"/>
                <w:szCs w:val="20"/>
                <w:u w:val="single"/>
              </w:rPr>
            </w:pPr>
          </w:p>
          <w:p w14:paraId="38DF08F4" w14:textId="77777777" w:rsidR="00A760AD" w:rsidRDefault="00A760AD" w:rsidP="003429C9">
            <w:pPr>
              <w:rPr>
                <w:rFonts w:ascii="Arial" w:hAnsi="Arial" w:cs="Arial"/>
                <w:b/>
                <w:bCs/>
                <w:sz w:val="20"/>
                <w:szCs w:val="20"/>
                <w:u w:val="single"/>
              </w:rPr>
            </w:pPr>
          </w:p>
          <w:p w14:paraId="19D9CA19" w14:textId="77777777" w:rsidR="00A760AD" w:rsidRDefault="00A760AD" w:rsidP="003429C9">
            <w:pPr>
              <w:rPr>
                <w:rFonts w:ascii="Arial" w:hAnsi="Arial" w:cs="Arial"/>
                <w:b/>
                <w:bCs/>
                <w:sz w:val="20"/>
                <w:szCs w:val="20"/>
                <w:u w:val="single"/>
              </w:rPr>
            </w:pPr>
          </w:p>
          <w:p w14:paraId="319B9069" w14:textId="77777777" w:rsidR="00A760AD" w:rsidRDefault="00A760AD" w:rsidP="003429C9">
            <w:pPr>
              <w:rPr>
                <w:rFonts w:ascii="Arial" w:hAnsi="Arial" w:cs="Arial"/>
                <w:b/>
                <w:bCs/>
                <w:sz w:val="20"/>
                <w:szCs w:val="20"/>
                <w:u w:val="single"/>
              </w:rPr>
            </w:pPr>
          </w:p>
          <w:p w14:paraId="2C512197" w14:textId="532AF23B" w:rsidR="00214E7E" w:rsidRDefault="00456AF9" w:rsidP="003429C9">
            <w:pPr>
              <w:rPr>
                <w:rFonts w:ascii="Arial" w:hAnsi="Arial" w:cs="Arial"/>
                <w:b/>
                <w:bCs/>
                <w:sz w:val="20"/>
                <w:szCs w:val="20"/>
                <w:u w:val="single"/>
              </w:rPr>
            </w:pPr>
            <w:r w:rsidRPr="00456AF9">
              <w:rPr>
                <w:rFonts w:ascii="Arial" w:hAnsi="Arial" w:cs="Arial"/>
                <w:b/>
                <w:bCs/>
                <w:sz w:val="20"/>
                <w:szCs w:val="20"/>
                <w:u w:val="single"/>
              </w:rPr>
              <w:t>P</w:t>
            </w:r>
            <w:r>
              <w:rPr>
                <w:rFonts w:ascii="Arial" w:hAnsi="Arial" w:cs="Arial"/>
                <w:b/>
                <w:bCs/>
                <w:sz w:val="20"/>
                <w:szCs w:val="20"/>
                <w:u w:val="single"/>
              </w:rPr>
              <w:t>UPIL VOICE</w:t>
            </w:r>
          </w:p>
          <w:p w14:paraId="6147111A" w14:textId="77777777" w:rsidR="00456AF9" w:rsidRDefault="00456AF9" w:rsidP="003429C9">
            <w:pPr>
              <w:rPr>
                <w:rFonts w:ascii="Arial" w:hAnsi="Arial" w:cs="Arial"/>
                <w:b/>
                <w:bCs/>
                <w:sz w:val="20"/>
                <w:szCs w:val="20"/>
                <w:u w:val="single"/>
              </w:rPr>
            </w:pPr>
          </w:p>
          <w:p w14:paraId="0BBD0963" w14:textId="7307B0DD" w:rsidR="00456AF9" w:rsidRDefault="00456AF9" w:rsidP="00456AF9">
            <w:pPr>
              <w:pStyle w:val="ListParagraph"/>
              <w:numPr>
                <w:ilvl w:val="0"/>
                <w:numId w:val="38"/>
              </w:numPr>
              <w:rPr>
                <w:rFonts w:ascii="Arial" w:hAnsi="Arial" w:cs="Arial"/>
                <w:b/>
                <w:bCs/>
                <w:sz w:val="20"/>
                <w:szCs w:val="20"/>
                <w:u w:val="single"/>
              </w:rPr>
            </w:pPr>
            <w:r>
              <w:rPr>
                <w:rFonts w:ascii="Arial" w:hAnsi="Arial" w:cs="Arial"/>
                <w:b/>
                <w:bCs/>
                <w:sz w:val="20"/>
                <w:szCs w:val="20"/>
                <w:u w:val="single"/>
              </w:rPr>
              <w:t>Target Setting</w:t>
            </w:r>
          </w:p>
          <w:p w14:paraId="1D820EDF" w14:textId="77777777" w:rsidR="00456AF9" w:rsidRDefault="00456AF9" w:rsidP="00456AF9">
            <w:pPr>
              <w:rPr>
                <w:rFonts w:ascii="Arial" w:hAnsi="Arial" w:cs="Arial"/>
                <w:b/>
                <w:bCs/>
                <w:sz w:val="20"/>
                <w:szCs w:val="20"/>
                <w:u w:val="single"/>
              </w:rPr>
            </w:pPr>
          </w:p>
          <w:p w14:paraId="1F7E3B8F" w14:textId="73B1B56C" w:rsidR="00456AF9" w:rsidRPr="00105D82" w:rsidRDefault="00105D82" w:rsidP="00456AF9">
            <w:pPr>
              <w:rPr>
                <w:rFonts w:ascii="Arial" w:hAnsi="Arial" w:cs="Arial"/>
                <w:sz w:val="20"/>
                <w:szCs w:val="20"/>
              </w:rPr>
            </w:pPr>
            <w:r w:rsidRPr="00105D82">
              <w:rPr>
                <w:rFonts w:ascii="Arial" w:hAnsi="Arial" w:cs="Arial"/>
                <w:sz w:val="20"/>
                <w:szCs w:val="20"/>
              </w:rPr>
              <w:t>Embedding pupil voice within the school improvement process ensures that decisions are informed by those most directly affected—our learners. When schools actively listen to and act on the views of pupils, it leads to more relevant, inclusive, and effective educational experiences.</w:t>
            </w:r>
          </w:p>
          <w:p w14:paraId="6175BBD5" w14:textId="3D76EB5A" w:rsidR="00E7519A" w:rsidRDefault="00105D82" w:rsidP="00456AF9">
            <w:pPr>
              <w:rPr>
                <w:rFonts w:ascii="Arial" w:hAnsi="Arial" w:cs="Arial"/>
                <w:sz w:val="20"/>
                <w:szCs w:val="20"/>
              </w:rPr>
            </w:pPr>
            <w:r>
              <w:rPr>
                <w:rFonts w:ascii="Arial" w:hAnsi="Arial" w:cs="Arial"/>
                <w:sz w:val="20"/>
                <w:szCs w:val="20"/>
              </w:rPr>
              <w:t>Our pupil survey showed that 7% of pupils do not feel their views are listened to or taken into account with their learning or with school improvement.</w:t>
            </w:r>
          </w:p>
          <w:p w14:paraId="59833302" w14:textId="086679E5" w:rsidR="002A581B" w:rsidRDefault="002A581B" w:rsidP="00456AF9">
            <w:pPr>
              <w:rPr>
                <w:rFonts w:ascii="Arial" w:hAnsi="Arial" w:cs="Arial"/>
                <w:sz w:val="20"/>
                <w:szCs w:val="20"/>
              </w:rPr>
            </w:pPr>
            <w:r>
              <w:rPr>
                <w:rFonts w:ascii="Arial" w:hAnsi="Arial" w:cs="Arial"/>
                <w:sz w:val="20"/>
                <w:szCs w:val="20"/>
              </w:rPr>
              <w:t xml:space="preserve">Our parental survey showed that 11% (2 of 18) felt they did not receive regular feedback </w:t>
            </w:r>
            <w:r w:rsidR="006145CB">
              <w:rPr>
                <w:rFonts w:ascii="Arial" w:hAnsi="Arial" w:cs="Arial"/>
                <w:sz w:val="20"/>
                <w:szCs w:val="20"/>
              </w:rPr>
              <w:t>on their child’s learning and development.</w:t>
            </w:r>
          </w:p>
          <w:p w14:paraId="1802B498" w14:textId="77777777" w:rsidR="00105D82" w:rsidRDefault="00105D82" w:rsidP="00456AF9">
            <w:pPr>
              <w:rPr>
                <w:rFonts w:ascii="Arial" w:hAnsi="Arial" w:cs="Arial"/>
                <w:sz w:val="20"/>
                <w:szCs w:val="20"/>
              </w:rPr>
            </w:pPr>
          </w:p>
          <w:p w14:paraId="159CB3F1" w14:textId="77777777" w:rsidR="00E7519A" w:rsidRDefault="00E7519A" w:rsidP="00456AF9">
            <w:pPr>
              <w:rPr>
                <w:rFonts w:ascii="Arial" w:hAnsi="Arial" w:cs="Arial"/>
                <w:sz w:val="20"/>
                <w:szCs w:val="20"/>
              </w:rPr>
            </w:pPr>
          </w:p>
          <w:p w14:paraId="3D2D1643" w14:textId="77777777" w:rsidR="008979E3" w:rsidRDefault="008979E3" w:rsidP="00456AF9">
            <w:pPr>
              <w:rPr>
                <w:rFonts w:ascii="Arial" w:hAnsi="Arial" w:cs="Arial"/>
                <w:sz w:val="20"/>
                <w:szCs w:val="20"/>
              </w:rPr>
            </w:pPr>
          </w:p>
          <w:p w14:paraId="24062F09" w14:textId="77777777" w:rsidR="00456AF9" w:rsidRDefault="00456AF9" w:rsidP="00456AF9">
            <w:pPr>
              <w:rPr>
                <w:rFonts w:ascii="Arial" w:hAnsi="Arial" w:cs="Arial"/>
                <w:b/>
                <w:bCs/>
                <w:sz w:val="20"/>
                <w:szCs w:val="20"/>
                <w:u w:val="single"/>
              </w:rPr>
            </w:pPr>
          </w:p>
          <w:p w14:paraId="43585F0F" w14:textId="77777777" w:rsidR="006145CB" w:rsidRDefault="006145CB" w:rsidP="00456AF9">
            <w:pPr>
              <w:rPr>
                <w:rFonts w:ascii="Arial" w:hAnsi="Arial" w:cs="Arial"/>
                <w:b/>
                <w:bCs/>
                <w:sz w:val="20"/>
                <w:szCs w:val="20"/>
                <w:u w:val="single"/>
              </w:rPr>
            </w:pPr>
          </w:p>
          <w:p w14:paraId="4A134A31" w14:textId="77777777" w:rsidR="007A2544" w:rsidRDefault="007A2544" w:rsidP="00456AF9">
            <w:pPr>
              <w:rPr>
                <w:rFonts w:ascii="Arial" w:hAnsi="Arial" w:cs="Arial"/>
                <w:b/>
                <w:bCs/>
                <w:sz w:val="20"/>
                <w:szCs w:val="20"/>
                <w:u w:val="single"/>
              </w:rPr>
            </w:pPr>
          </w:p>
          <w:p w14:paraId="0EFB1B92" w14:textId="77777777" w:rsidR="007A2544" w:rsidRDefault="007A2544" w:rsidP="00456AF9">
            <w:pPr>
              <w:rPr>
                <w:rFonts w:ascii="Arial" w:hAnsi="Arial" w:cs="Arial"/>
                <w:b/>
                <w:bCs/>
                <w:sz w:val="20"/>
                <w:szCs w:val="20"/>
                <w:u w:val="single"/>
              </w:rPr>
            </w:pPr>
          </w:p>
          <w:p w14:paraId="648027F5" w14:textId="77777777" w:rsidR="007A2544" w:rsidRDefault="007A2544" w:rsidP="00456AF9">
            <w:pPr>
              <w:rPr>
                <w:rFonts w:ascii="Arial" w:hAnsi="Arial" w:cs="Arial"/>
                <w:b/>
                <w:bCs/>
                <w:sz w:val="20"/>
                <w:szCs w:val="20"/>
                <w:u w:val="single"/>
              </w:rPr>
            </w:pPr>
          </w:p>
          <w:p w14:paraId="7A844AC3" w14:textId="77777777" w:rsidR="007A2544" w:rsidRDefault="007A2544" w:rsidP="00456AF9">
            <w:pPr>
              <w:rPr>
                <w:rFonts w:ascii="Arial" w:hAnsi="Arial" w:cs="Arial"/>
                <w:b/>
                <w:bCs/>
                <w:sz w:val="20"/>
                <w:szCs w:val="20"/>
                <w:u w:val="single"/>
              </w:rPr>
            </w:pPr>
          </w:p>
          <w:p w14:paraId="4D618917" w14:textId="77777777" w:rsidR="007A2544" w:rsidRDefault="007A2544" w:rsidP="00456AF9">
            <w:pPr>
              <w:rPr>
                <w:rFonts w:ascii="Arial" w:hAnsi="Arial" w:cs="Arial"/>
                <w:b/>
                <w:bCs/>
                <w:sz w:val="20"/>
                <w:szCs w:val="20"/>
                <w:u w:val="single"/>
              </w:rPr>
            </w:pPr>
          </w:p>
          <w:p w14:paraId="54F628DD" w14:textId="77777777" w:rsidR="007A2544" w:rsidRDefault="007A2544" w:rsidP="00456AF9">
            <w:pPr>
              <w:rPr>
                <w:rFonts w:ascii="Arial" w:hAnsi="Arial" w:cs="Arial"/>
                <w:b/>
                <w:bCs/>
                <w:sz w:val="20"/>
                <w:szCs w:val="20"/>
                <w:u w:val="single"/>
              </w:rPr>
            </w:pPr>
          </w:p>
          <w:p w14:paraId="16427EB9" w14:textId="77777777" w:rsidR="007A2544" w:rsidRDefault="007A2544" w:rsidP="00456AF9">
            <w:pPr>
              <w:rPr>
                <w:rFonts w:ascii="Arial" w:hAnsi="Arial" w:cs="Arial"/>
                <w:b/>
                <w:bCs/>
                <w:sz w:val="20"/>
                <w:szCs w:val="20"/>
                <w:u w:val="single"/>
              </w:rPr>
            </w:pPr>
          </w:p>
          <w:p w14:paraId="0D136100" w14:textId="77777777" w:rsidR="007A2544" w:rsidRDefault="007A2544" w:rsidP="00456AF9">
            <w:pPr>
              <w:rPr>
                <w:rFonts w:ascii="Arial" w:hAnsi="Arial" w:cs="Arial"/>
                <w:b/>
                <w:bCs/>
                <w:sz w:val="20"/>
                <w:szCs w:val="20"/>
                <w:u w:val="single"/>
              </w:rPr>
            </w:pPr>
          </w:p>
          <w:p w14:paraId="45782F18" w14:textId="77777777" w:rsidR="007A2544" w:rsidRDefault="007A2544" w:rsidP="00456AF9">
            <w:pPr>
              <w:rPr>
                <w:rFonts w:ascii="Arial" w:hAnsi="Arial" w:cs="Arial"/>
                <w:b/>
                <w:bCs/>
                <w:sz w:val="20"/>
                <w:szCs w:val="20"/>
                <w:u w:val="single"/>
              </w:rPr>
            </w:pPr>
          </w:p>
          <w:p w14:paraId="360C6829" w14:textId="77777777" w:rsidR="007A2544" w:rsidRDefault="007A2544" w:rsidP="00456AF9">
            <w:pPr>
              <w:rPr>
                <w:rFonts w:ascii="Arial" w:hAnsi="Arial" w:cs="Arial"/>
                <w:b/>
                <w:bCs/>
                <w:sz w:val="20"/>
                <w:szCs w:val="20"/>
                <w:u w:val="single"/>
              </w:rPr>
            </w:pPr>
          </w:p>
          <w:p w14:paraId="2E76218C" w14:textId="77777777" w:rsidR="006145CB" w:rsidRDefault="006145CB" w:rsidP="00456AF9">
            <w:pPr>
              <w:rPr>
                <w:rFonts w:ascii="Arial" w:hAnsi="Arial" w:cs="Arial"/>
                <w:b/>
                <w:bCs/>
                <w:sz w:val="20"/>
                <w:szCs w:val="20"/>
                <w:u w:val="single"/>
              </w:rPr>
            </w:pPr>
          </w:p>
          <w:p w14:paraId="7E642935" w14:textId="121AF869" w:rsidR="00456AF9" w:rsidRDefault="00456AF9" w:rsidP="00456AF9">
            <w:pPr>
              <w:pStyle w:val="ListParagraph"/>
              <w:numPr>
                <w:ilvl w:val="0"/>
                <w:numId w:val="38"/>
              </w:numPr>
              <w:rPr>
                <w:rFonts w:ascii="Arial" w:hAnsi="Arial" w:cs="Arial"/>
                <w:b/>
                <w:bCs/>
                <w:sz w:val="20"/>
                <w:szCs w:val="20"/>
                <w:u w:val="single"/>
              </w:rPr>
            </w:pPr>
            <w:r>
              <w:rPr>
                <w:rFonts w:ascii="Arial" w:hAnsi="Arial" w:cs="Arial"/>
                <w:b/>
                <w:bCs/>
                <w:sz w:val="20"/>
                <w:szCs w:val="20"/>
                <w:u w:val="single"/>
              </w:rPr>
              <w:lastRenderedPageBreak/>
              <w:t>Outdoor Learning</w:t>
            </w:r>
          </w:p>
          <w:p w14:paraId="590344B8" w14:textId="77777777" w:rsidR="00456AF9" w:rsidRDefault="00456AF9" w:rsidP="00456AF9">
            <w:pPr>
              <w:rPr>
                <w:rFonts w:ascii="Arial" w:hAnsi="Arial" w:cs="Arial"/>
                <w:b/>
                <w:bCs/>
                <w:sz w:val="20"/>
                <w:szCs w:val="20"/>
                <w:u w:val="single"/>
              </w:rPr>
            </w:pPr>
          </w:p>
          <w:p w14:paraId="66D473D0" w14:textId="0DE23FD6" w:rsidR="00456AF9" w:rsidRPr="001819C9" w:rsidRDefault="001819C9" w:rsidP="00456AF9">
            <w:pPr>
              <w:rPr>
                <w:rFonts w:ascii="Arial" w:hAnsi="Arial" w:cs="Arial"/>
                <w:sz w:val="20"/>
                <w:szCs w:val="20"/>
              </w:rPr>
            </w:pPr>
            <w:r>
              <w:rPr>
                <w:rFonts w:ascii="Arial" w:hAnsi="Arial" w:cs="Arial"/>
                <w:sz w:val="20"/>
                <w:szCs w:val="20"/>
              </w:rPr>
              <w:t xml:space="preserve">Self-evaluation of QI 2.3 indicated that our school needs to make better use of our outdoor learning environment and community spaces to deliver high quality outdoor learning. </w:t>
            </w:r>
          </w:p>
          <w:p w14:paraId="67F48169" w14:textId="4599D6B7" w:rsidR="00456AF9" w:rsidRPr="001819C9" w:rsidRDefault="00456AF9" w:rsidP="00456AF9">
            <w:pPr>
              <w:rPr>
                <w:rFonts w:ascii="Arial" w:hAnsi="Arial" w:cs="Arial"/>
                <w:sz w:val="20"/>
                <w:szCs w:val="20"/>
              </w:rPr>
            </w:pPr>
          </w:p>
          <w:p w14:paraId="4C3585BA" w14:textId="77777777" w:rsidR="00E7519A" w:rsidRDefault="00E7519A" w:rsidP="00E7519A">
            <w:pPr>
              <w:rPr>
                <w:rFonts w:ascii="Arial" w:hAnsi="Arial" w:cs="Arial"/>
                <w:sz w:val="20"/>
                <w:szCs w:val="20"/>
              </w:rPr>
            </w:pPr>
            <w:r>
              <w:rPr>
                <w:rFonts w:ascii="Arial" w:hAnsi="Arial" w:cs="Arial"/>
                <w:sz w:val="20"/>
                <w:szCs w:val="20"/>
              </w:rPr>
              <w:t>Recent parental survey showed that 11% (2 of 18) raised outdoor learning as an area for improvement.</w:t>
            </w:r>
          </w:p>
          <w:p w14:paraId="3C582037" w14:textId="77777777" w:rsidR="00E7519A" w:rsidRDefault="00E7519A" w:rsidP="00E7519A">
            <w:pPr>
              <w:rPr>
                <w:rFonts w:ascii="Arial" w:hAnsi="Arial" w:cs="Arial"/>
                <w:sz w:val="20"/>
                <w:szCs w:val="20"/>
              </w:rPr>
            </w:pPr>
          </w:p>
          <w:p w14:paraId="1BD8AA2F" w14:textId="77777777" w:rsidR="00E7519A" w:rsidRPr="001819C9" w:rsidRDefault="00E7519A" w:rsidP="00E7519A">
            <w:pPr>
              <w:rPr>
                <w:rFonts w:ascii="Arial" w:hAnsi="Arial" w:cs="Arial"/>
                <w:sz w:val="20"/>
                <w:szCs w:val="20"/>
              </w:rPr>
            </w:pPr>
            <w:r>
              <w:rPr>
                <w:rFonts w:ascii="Arial" w:hAnsi="Arial" w:cs="Arial"/>
                <w:sz w:val="20"/>
                <w:szCs w:val="20"/>
              </w:rPr>
              <w:t>Pupil focus group to discuss learning, teaching and assessment exposed outdoor learning as minimal but something they would like more opportunities for.</w:t>
            </w:r>
          </w:p>
          <w:p w14:paraId="19A8BD02" w14:textId="77777777" w:rsidR="00456AF9" w:rsidRDefault="00456AF9" w:rsidP="00456AF9">
            <w:pPr>
              <w:rPr>
                <w:rFonts w:ascii="Arial" w:hAnsi="Arial" w:cs="Arial"/>
                <w:b/>
                <w:bCs/>
                <w:sz w:val="20"/>
                <w:szCs w:val="20"/>
                <w:u w:val="single"/>
              </w:rPr>
            </w:pPr>
          </w:p>
          <w:p w14:paraId="332448C4" w14:textId="77777777" w:rsidR="006E2091" w:rsidRDefault="006E2091" w:rsidP="00456AF9">
            <w:pPr>
              <w:rPr>
                <w:rFonts w:ascii="Arial" w:hAnsi="Arial" w:cs="Arial"/>
                <w:b/>
                <w:bCs/>
                <w:sz w:val="20"/>
                <w:szCs w:val="20"/>
                <w:u w:val="single"/>
              </w:rPr>
            </w:pPr>
          </w:p>
          <w:p w14:paraId="620D67E1" w14:textId="77777777" w:rsidR="006E2091" w:rsidRDefault="006E2091" w:rsidP="00456AF9">
            <w:pPr>
              <w:rPr>
                <w:rFonts w:ascii="Arial" w:hAnsi="Arial" w:cs="Arial"/>
                <w:b/>
                <w:bCs/>
                <w:sz w:val="20"/>
                <w:szCs w:val="20"/>
                <w:u w:val="single"/>
              </w:rPr>
            </w:pPr>
          </w:p>
          <w:p w14:paraId="222CA886" w14:textId="77777777" w:rsidR="006E2091" w:rsidRDefault="006E2091" w:rsidP="00456AF9">
            <w:pPr>
              <w:rPr>
                <w:rFonts w:ascii="Arial" w:hAnsi="Arial" w:cs="Arial"/>
                <w:b/>
                <w:bCs/>
                <w:sz w:val="20"/>
                <w:szCs w:val="20"/>
                <w:u w:val="single"/>
              </w:rPr>
            </w:pPr>
          </w:p>
          <w:p w14:paraId="78AC613C" w14:textId="77777777" w:rsidR="006E2091" w:rsidRDefault="006E2091" w:rsidP="00456AF9">
            <w:pPr>
              <w:rPr>
                <w:rFonts w:ascii="Arial" w:hAnsi="Arial" w:cs="Arial"/>
                <w:b/>
                <w:bCs/>
                <w:sz w:val="20"/>
                <w:szCs w:val="20"/>
                <w:u w:val="single"/>
              </w:rPr>
            </w:pPr>
          </w:p>
          <w:p w14:paraId="16D30AD6" w14:textId="77777777" w:rsidR="006E2091" w:rsidRDefault="006E2091" w:rsidP="00456AF9">
            <w:pPr>
              <w:rPr>
                <w:rFonts w:ascii="Arial" w:hAnsi="Arial" w:cs="Arial"/>
                <w:b/>
                <w:bCs/>
                <w:sz w:val="20"/>
                <w:szCs w:val="20"/>
                <w:u w:val="single"/>
              </w:rPr>
            </w:pPr>
          </w:p>
          <w:p w14:paraId="52D35CAD" w14:textId="77777777" w:rsidR="006E2091" w:rsidRDefault="006E2091" w:rsidP="00456AF9">
            <w:pPr>
              <w:rPr>
                <w:rFonts w:ascii="Arial" w:hAnsi="Arial" w:cs="Arial"/>
                <w:b/>
                <w:bCs/>
                <w:sz w:val="20"/>
                <w:szCs w:val="20"/>
                <w:u w:val="single"/>
              </w:rPr>
            </w:pPr>
          </w:p>
          <w:p w14:paraId="6F5E08AB" w14:textId="77777777" w:rsidR="006E2091" w:rsidRDefault="006E2091" w:rsidP="00456AF9">
            <w:pPr>
              <w:rPr>
                <w:rFonts w:ascii="Arial" w:hAnsi="Arial" w:cs="Arial"/>
                <w:b/>
                <w:bCs/>
                <w:sz w:val="20"/>
                <w:szCs w:val="20"/>
                <w:u w:val="single"/>
              </w:rPr>
            </w:pPr>
          </w:p>
          <w:p w14:paraId="07AF1490" w14:textId="77777777" w:rsidR="006E2091" w:rsidRDefault="006E2091" w:rsidP="00456AF9">
            <w:pPr>
              <w:rPr>
                <w:rFonts w:ascii="Arial" w:hAnsi="Arial" w:cs="Arial"/>
                <w:b/>
                <w:bCs/>
                <w:sz w:val="20"/>
                <w:szCs w:val="20"/>
                <w:u w:val="single"/>
              </w:rPr>
            </w:pPr>
          </w:p>
          <w:p w14:paraId="42D6BC64" w14:textId="77777777" w:rsidR="006E2091" w:rsidRDefault="006E2091" w:rsidP="00456AF9">
            <w:pPr>
              <w:rPr>
                <w:rFonts w:ascii="Arial" w:hAnsi="Arial" w:cs="Arial"/>
                <w:b/>
                <w:bCs/>
                <w:sz w:val="20"/>
                <w:szCs w:val="20"/>
                <w:u w:val="single"/>
              </w:rPr>
            </w:pPr>
          </w:p>
          <w:p w14:paraId="5ECC6C9C" w14:textId="77777777" w:rsidR="006E2091" w:rsidRDefault="006E2091" w:rsidP="00456AF9">
            <w:pPr>
              <w:rPr>
                <w:rFonts w:ascii="Arial" w:hAnsi="Arial" w:cs="Arial"/>
                <w:b/>
                <w:bCs/>
                <w:sz w:val="20"/>
                <w:szCs w:val="20"/>
                <w:u w:val="single"/>
              </w:rPr>
            </w:pPr>
          </w:p>
          <w:p w14:paraId="46E2E899" w14:textId="77777777" w:rsidR="006E2091" w:rsidRDefault="006E2091" w:rsidP="00456AF9">
            <w:pPr>
              <w:rPr>
                <w:rFonts w:ascii="Arial" w:hAnsi="Arial" w:cs="Arial"/>
                <w:b/>
                <w:bCs/>
                <w:sz w:val="20"/>
                <w:szCs w:val="20"/>
                <w:u w:val="single"/>
              </w:rPr>
            </w:pPr>
          </w:p>
          <w:p w14:paraId="0AE2E1BF" w14:textId="77777777" w:rsidR="006E2091" w:rsidRDefault="006E2091" w:rsidP="00456AF9">
            <w:pPr>
              <w:rPr>
                <w:rFonts w:ascii="Arial" w:hAnsi="Arial" w:cs="Arial"/>
                <w:b/>
                <w:bCs/>
                <w:sz w:val="20"/>
                <w:szCs w:val="20"/>
                <w:u w:val="single"/>
              </w:rPr>
            </w:pPr>
          </w:p>
          <w:p w14:paraId="09626304" w14:textId="77777777" w:rsidR="006E2091" w:rsidRDefault="006E2091" w:rsidP="00456AF9">
            <w:pPr>
              <w:rPr>
                <w:rFonts w:ascii="Arial" w:hAnsi="Arial" w:cs="Arial"/>
                <w:b/>
                <w:bCs/>
                <w:sz w:val="20"/>
                <w:szCs w:val="20"/>
                <w:u w:val="single"/>
              </w:rPr>
            </w:pPr>
          </w:p>
          <w:p w14:paraId="4D1AF29E" w14:textId="77777777" w:rsidR="007A2544" w:rsidRDefault="007A2544" w:rsidP="00456AF9">
            <w:pPr>
              <w:rPr>
                <w:rFonts w:ascii="Arial" w:hAnsi="Arial" w:cs="Arial"/>
                <w:b/>
                <w:bCs/>
                <w:sz w:val="20"/>
                <w:szCs w:val="20"/>
                <w:u w:val="single"/>
              </w:rPr>
            </w:pPr>
          </w:p>
          <w:p w14:paraId="60CF5BFA" w14:textId="77777777" w:rsidR="007A2544" w:rsidRDefault="007A2544" w:rsidP="00456AF9">
            <w:pPr>
              <w:rPr>
                <w:rFonts w:ascii="Arial" w:hAnsi="Arial" w:cs="Arial"/>
                <w:b/>
                <w:bCs/>
                <w:sz w:val="20"/>
                <w:szCs w:val="20"/>
                <w:u w:val="single"/>
              </w:rPr>
            </w:pPr>
          </w:p>
          <w:p w14:paraId="73FCB489" w14:textId="77777777" w:rsidR="007A2544" w:rsidRDefault="007A2544" w:rsidP="00456AF9">
            <w:pPr>
              <w:rPr>
                <w:rFonts w:ascii="Arial" w:hAnsi="Arial" w:cs="Arial"/>
                <w:b/>
                <w:bCs/>
                <w:sz w:val="20"/>
                <w:szCs w:val="20"/>
                <w:u w:val="single"/>
              </w:rPr>
            </w:pPr>
          </w:p>
          <w:p w14:paraId="5D617084" w14:textId="77777777" w:rsidR="007A2544" w:rsidRDefault="007A2544" w:rsidP="00456AF9">
            <w:pPr>
              <w:rPr>
                <w:rFonts w:ascii="Arial" w:hAnsi="Arial" w:cs="Arial"/>
                <w:b/>
                <w:bCs/>
                <w:sz w:val="20"/>
                <w:szCs w:val="20"/>
                <w:u w:val="single"/>
              </w:rPr>
            </w:pPr>
          </w:p>
          <w:p w14:paraId="238C1756" w14:textId="77777777" w:rsidR="007A2544" w:rsidRDefault="007A2544" w:rsidP="00456AF9">
            <w:pPr>
              <w:rPr>
                <w:rFonts w:ascii="Arial" w:hAnsi="Arial" w:cs="Arial"/>
                <w:b/>
                <w:bCs/>
                <w:sz w:val="20"/>
                <w:szCs w:val="20"/>
                <w:u w:val="single"/>
              </w:rPr>
            </w:pPr>
          </w:p>
          <w:p w14:paraId="41E70C87" w14:textId="77777777" w:rsidR="007A2544" w:rsidRDefault="007A2544" w:rsidP="00456AF9">
            <w:pPr>
              <w:rPr>
                <w:rFonts w:ascii="Arial" w:hAnsi="Arial" w:cs="Arial"/>
                <w:b/>
                <w:bCs/>
                <w:sz w:val="20"/>
                <w:szCs w:val="20"/>
                <w:u w:val="single"/>
              </w:rPr>
            </w:pPr>
          </w:p>
          <w:p w14:paraId="26F64E30" w14:textId="77777777" w:rsidR="007A2544" w:rsidRDefault="007A2544" w:rsidP="00456AF9">
            <w:pPr>
              <w:rPr>
                <w:rFonts w:ascii="Arial" w:hAnsi="Arial" w:cs="Arial"/>
                <w:b/>
                <w:bCs/>
                <w:sz w:val="20"/>
                <w:szCs w:val="20"/>
                <w:u w:val="single"/>
              </w:rPr>
            </w:pPr>
          </w:p>
          <w:p w14:paraId="08689B98" w14:textId="77777777" w:rsidR="007A2544" w:rsidRDefault="007A2544" w:rsidP="00456AF9">
            <w:pPr>
              <w:rPr>
                <w:rFonts w:ascii="Arial" w:hAnsi="Arial" w:cs="Arial"/>
                <w:b/>
                <w:bCs/>
                <w:sz w:val="20"/>
                <w:szCs w:val="20"/>
                <w:u w:val="single"/>
              </w:rPr>
            </w:pPr>
          </w:p>
          <w:p w14:paraId="49419500" w14:textId="77777777" w:rsidR="006E2091" w:rsidRDefault="006E2091" w:rsidP="00456AF9">
            <w:pPr>
              <w:rPr>
                <w:rFonts w:ascii="Arial" w:hAnsi="Arial" w:cs="Arial"/>
                <w:b/>
                <w:bCs/>
                <w:sz w:val="20"/>
                <w:szCs w:val="20"/>
                <w:u w:val="single"/>
              </w:rPr>
            </w:pPr>
          </w:p>
          <w:p w14:paraId="71507E7E" w14:textId="77777777" w:rsidR="006E2091" w:rsidRDefault="006E2091" w:rsidP="00456AF9">
            <w:pPr>
              <w:rPr>
                <w:rFonts w:ascii="Arial" w:hAnsi="Arial" w:cs="Arial"/>
                <w:b/>
                <w:bCs/>
                <w:sz w:val="20"/>
                <w:szCs w:val="20"/>
                <w:u w:val="single"/>
              </w:rPr>
            </w:pPr>
          </w:p>
          <w:p w14:paraId="1410657D" w14:textId="77777777" w:rsidR="006E2091" w:rsidRDefault="006E2091" w:rsidP="00456AF9">
            <w:pPr>
              <w:rPr>
                <w:rFonts w:ascii="Arial" w:hAnsi="Arial" w:cs="Arial"/>
                <w:b/>
                <w:bCs/>
                <w:sz w:val="20"/>
                <w:szCs w:val="20"/>
                <w:u w:val="single"/>
              </w:rPr>
            </w:pPr>
          </w:p>
          <w:p w14:paraId="5A044F1B" w14:textId="77777777" w:rsidR="006E2091" w:rsidRDefault="006E2091" w:rsidP="00456AF9">
            <w:pPr>
              <w:rPr>
                <w:rFonts w:ascii="Arial" w:hAnsi="Arial" w:cs="Arial"/>
                <w:b/>
                <w:bCs/>
                <w:sz w:val="20"/>
                <w:szCs w:val="20"/>
                <w:u w:val="single"/>
              </w:rPr>
            </w:pPr>
          </w:p>
          <w:p w14:paraId="18C1C257" w14:textId="277357F1" w:rsidR="00456AF9" w:rsidRDefault="00456AF9" w:rsidP="00456AF9">
            <w:pPr>
              <w:pStyle w:val="ListParagraph"/>
              <w:numPr>
                <w:ilvl w:val="0"/>
                <w:numId w:val="38"/>
              </w:numPr>
              <w:rPr>
                <w:rFonts w:ascii="Arial" w:hAnsi="Arial" w:cs="Arial"/>
                <w:b/>
                <w:bCs/>
                <w:sz w:val="20"/>
                <w:szCs w:val="20"/>
                <w:u w:val="single"/>
              </w:rPr>
            </w:pPr>
            <w:r>
              <w:rPr>
                <w:rFonts w:ascii="Arial" w:hAnsi="Arial" w:cs="Arial"/>
                <w:b/>
                <w:bCs/>
                <w:sz w:val="20"/>
                <w:szCs w:val="20"/>
                <w:u w:val="single"/>
              </w:rPr>
              <w:lastRenderedPageBreak/>
              <w:t>Play</w:t>
            </w:r>
          </w:p>
          <w:p w14:paraId="466BD0C4" w14:textId="77777777" w:rsidR="00456AF9" w:rsidRDefault="00456AF9" w:rsidP="00456AF9">
            <w:pPr>
              <w:rPr>
                <w:rFonts w:ascii="Arial" w:hAnsi="Arial" w:cs="Arial"/>
                <w:b/>
                <w:bCs/>
                <w:sz w:val="20"/>
                <w:szCs w:val="20"/>
                <w:u w:val="single"/>
              </w:rPr>
            </w:pPr>
          </w:p>
          <w:p w14:paraId="77C16D3D" w14:textId="6102BAEB" w:rsidR="00456AF9" w:rsidRPr="00B34B23" w:rsidRDefault="00B34B23" w:rsidP="00456AF9">
            <w:pPr>
              <w:rPr>
                <w:rFonts w:ascii="Arial" w:hAnsi="Arial" w:cs="Arial"/>
                <w:b/>
                <w:bCs/>
                <w:sz w:val="20"/>
                <w:szCs w:val="20"/>
              </w:rPr>
            </w:pPr>
            <w:r w:rsidRPr="00B34B23">
              <w:rPr>
                <w:rFonts w:ascii="Arial" w:hAnsi="Arial" w:cs="Arial"/>
                <w:sz w:val="20"/>
                <w:szCs w:val="20"/>
              </w:rPr>
              <w:t>In Scotland, play is increasingly recognised as a fundamental right of the child, enshrined in the United Nations Convention on the Rights of the Child (UNCRC), which is now embedded in Scottish education policy. The Scottish Government’s “Play Strategy for Scotland” and the Curriculum for Excellence (CfE) both highlight the importance of play in supporting holistic development—particularly in early and first-level learning,</w:t>
            </w:r>
            <w:r w:rsidRPr="00B34B23">
              <w:rPr>
                <w:rFonts w:ascii="Arial" w:hAnsi="Arial" w:cs="Arial"/>
                <w:b/>
                <w:bCs/>
                <w:sz w:val="20"/>
                <w:szCs w:val="20"/>
              </w:rPr>
              <w:t xml:space="preserve"> </w:t>
            </w:r>
            <w:r w:rsidRPr="00B34B23">
              <w:rPr>
                <w:rFonts w:ascii="Arial" w:hAnsi="Arial" w:cs="Arial"/>
                <w:sz w:val="20"/>
                <w:szCs w:val="20"/>
              </w:rPr>
              <w:t>but with relevance across all stages.</w:t>
            </w:r>
          </w:p>
          <w:p w14:paraId="644839C6" w14:textId="77777777" w:rsidR="00456AF9" w:rsidRDefault="00456AF9" w:rsidP="00456AF9">
            <w:pPr>
              <w:rPr>
                <w:rFonts w:ascii="Arial" w:hAnsi="Arial" w:cs="Arial"/>
                <w:b/>
                <w:bCs/>
                <w:sz w:val="20"/>
                <w:szCs w:val="20"/>
                <w:u w:val="single"/>
              </w:rPr>
            </w:pPr>
          </w:p>
          <w:p w14:paraId="5FE50092" w14:textId="6E48ECAF" w:rsidR="00456AF9" w:rsidRPr="00F70E0D" w:rsidRDefault="00F70E0D" w:rsidP="00456AF9">
            <w:pPr>
              <w:rPr>
                <w:rFonts w:ascii="Arial" w:hAnsi="Arial" w:cs="Arial"/>
                <w:sz w:val="20"/>
                <w:szCs w:val="20"/>
              </w:rPr>
            </w:pPr>
            <w:r>
              <w:rPr>
                <w:rFonts w:ascii="Arial" w:hAnsi="Arial" w:cs="Arial"/>
                <w:sz w:val="20"/>
                <w:szCs w:val="20"/>
              </w:rPr>
              <w:t>Our recent staff self-evaluation of QI 3.2 indicated that staff who are teaching first and second level are developing play approaches through skills-based learning experiences however confidence levels in</w:t>
            </w:r>
            <w:r w:rsidR="00301C4B">
              <w:rPr>
                <w:rFonts w:ascii="Arial" w:hAnsi="Arial" w:cs="Arial"/>
                <w:sz w:val="20"/>
                <w:szCs w:val="20"/>
              </w:rPr>
              <w:t xml:space="preserve"> tracking and monitoring the impact of play on wellbeing, engagement and attainment is low.</w:t>
            </w:r>
          </w:p>
          <w:p w14:paraId="4C7344CF" w14:textId="77777777" w:rsidR="003429C9" w:rsidRPr="00456AF9" w:rsidRDefault="003429C9" w:rsidP="003429C9">
            <w:pPr>
              <w:pStyle w:val="western"/>
              <w:spacing w:before="0" w:beforeAutospacing="0"/>
              <w:ind w:right="57"/>
              <w:rPr>
                <w:i/>
                <w:sz w:val="20"/>
                <w:szCs w:val="20"/>
              </w:rPr>
            </w:pPr>
          </w:p>
          <w:p w14:paraId="5B2B3D04" w14:textId="77777777" w:rsidR="003429C9" w:rsidRDefault="003429C9">
            <w:pPr>
              <w:pStyle w:val="western"/>
              <w:spacing w:before="0" w:beforeAutospacing="0"/>
              <w:ind w:right="57"/>
              <w:jc w:val="center"/>
              <w:rPr>
                <w:i/>
                <w:sz w:val="20"/>
                <w:szCs w:val="20"/>
              </w:rPr>
            </w:pPr>
          </w:p>
          <w:p w14:paraId="3807AEDF" w14:textId="77777777" w:rsidR="00301C4B" w:rsidRPr="00456AF9" w:rsidRDefault="00301C4B" w:rsidP="00301C4B">
            <w:pPr>
              <w:pStyle w:val="western"/>
              <w:spacing w:before="0" w:beforeAutospacing="0"/>
              <w:ind w:right="57"/>
              <w:rPr>
                <w:i/>
                <w:sz w:val="20"/>
                <w:szCs w:val="20"/>
              </w:rPr>
            </w:pPr>
          </w:p>
          <w:p w14:paraId="08A14B53" w14:textId="77777777" w:rsidR="00F74243" w:rsidRPr="00456AF9" w:rsidRDefault="00F74243">
            <w:pPr>
              <w:pStyle w:val="western"/>
              <w:spacing w:before="0" w:beforeAutospacing="0"/>
              <w:ind w:right="57"/>
              <w:rPr>
                <w:bCs/>
                <w:sz w:val="20"/>
                <w:szCs w:val="20"/>
              </w:rPr>
            </w:pPr>
          </w:p>
          <w:p w14:paraId="2ED3663A" w14:textId="77777777" w:rsidR="00F74243" w:rsidRPr="00456AF9" w:rsidRDefault="00F74243">
            <w:pPr>
              <w:pStyle w:val="western"/>
              <w:spacing w:before="0" w:beforeAutospacing="0"/>
              <w:ind w:right="57"/>
              <w:rPr>
                <w:bCs/>
                <w:sz w:val="20"/>
                <w:szCs w:val="20"/>
              </w:rPr>
            </w:pPr>
          </w:p>
          <w:p w14:paraId="7F0585F3" w14:textId="77777777" w:rsidR="00F74243" w:rsidRPr="00456AF9" w:rsidRDefault="00F74243">
            <w:pPr>
              <w:pStyle w:val="western"/>
              <w:spacing w:before="0" w:beforeAutospacing="0"/>
              <w:ind w:right="57"/>
              <w:rPr>
                <w:bCs/>
                <w:sz w:val="20"/>
                <w:szCs w:val="20"/>
              </w:rPr>
            </w:pPr>
          </w:p>
          <w:p w14:paraId="11F0B50A" w14:textId="77777777" w:rsidR="00F74243" w:rsidRPr="00456AF9" w:rsidRDefault="00F74243">
            <w:pPr>
              <w:pStyle w:val="western"/>
              <w:spacing w:before="0" w:beforeAutospacing="0"/>
              <w:ind w:right="57"/>
              <w:rPr>
                <w:bCs/>
                <w:sz w:val="20"/>
                <w:szCs w:val="20"/>
              </w:rPr>
            </w:pPr>
          </w:p>
          <w:p w14:paraId="5A5DFA8D" w14:textId="77777777" w:rsidR="00F74243" w:rsidRPr="00456AF9" w:rsidRDefault="00F74243">
            <w:pPr>
              <w:pStyle w:val="western"/>
              <w:spacing w:before="0" w:beforeAutospacing="0"/>
              <w:ind w:right="57"/>
              <w:rPr>
                <w:bCs/>
                <w:sz w:val="20"/>
                <w:szCs w:val="20"/>
              </w:rPr>
            </w:pPr>
          </w:p>
          <w:p w14:paraId="70F9D73C" w14:textId="77777777" w:rsidR="00F74243" w:rsidRPr="00456AF9" w:rsidRDefault="00F74243">
            <w:pPr>
              <w:pStyle w:val="western"/>
              <w:spacing w:before="0" w:beforeAutospacing="0"/>
              <w:ind w:right="57"/>
              <w:rPr>
                <w:bCs/>
                <w:sz w:val="20"/>
                <w:szCs w:val="20"/>
              </w:rPr>
            </w:pPr>
          </w:p>
          <w:p w14:paraId="3BC2FBED" w14:textId="77777777" w:rsidR="00F74243" w:rsidRPr="00456AF9" w:rsidRDefault="00F74243">
            <w:pPr>
              <w:pStyle w:val="western"/>
              <w:spacing w:before="0" w:beforeAutospacing="0"/>
              <w:ind w:right="57"/>
              <w:rPr>
                <w:bCs/>
                <w:sz w:val="20"/>
                <w:szCs w:val="20"/>
              </w:rPr>
            </w:pPr>
          </w:p>
          <w:p w14:paraId="424798ED" w14:textId="77777777" w:rsidR="00F74243" w:rsidRPr="00456AF9" w:rsidRDefault="00F74243">
            <w:pPr>
              <w:pStyle w:val="western"/>
              <w:spacing w:before="0" w:beforeAutospacing="0"/>
              <w:ind w:right="57"/>
              <w:rPr>
                <w:bCs/>
                <w:sz w:val="20"/>
                <w:szCs w:val="20"/>
              </w:rPr>
            </w:pPr>
          </w:p>
          <w:p w14:paraId="4FC2902B" w14:textId="77777777" w:rsidR="00F74243" w:rsidRPr="00456AF9" w:rsidRDefault="00F74243">
            <w:pPr>
              <w:pStyle w:val="western"/>
              <w:spacing w:before="0" w:beforeAutospacing="0"/>
              <w:ind w:right="57"/>
              <w:rPr>
                <w:bCs/>
                <w:sz w:val="20"/>
                <w:szCs w:val="20"/>
              </w:rPr>
            </w:pPr>
          </w:p>
          <w:p w14:paraId="762193D0" w14:textId="77777777" w:rsidR="00F74243" w:rsidRPr="00456AF9" w:rsidRDefault="00F74243">
            <w:pPr>
              <w:pStyle w:val="western"/>
              <w:spacing w:before="0" w:beforeAutospacing="0"/>
              <w:ind w:right="57"/>
              <w:rPr>
                <w:bCs/>
                <w:sz w:val="20"/>
                <w:szCs w:val="20"/>
              </w:rPr>
            </w:pPr>
          </w:p>
          <w:p w14:paraId="01309CBC" w14:textId="77777777" w:rsidR="00F74243" w:rsidRPr="00456AF9" w:rsidRDefault="00F74243">
            <w:pPr>
              <w:pStyle w:val="western"/>
              <w:spacing w:before="0" w:beforeAutospacing="0"/>
              <w:ind w:right="57"/>
              <w:rPr>
                <w:bCs/>
                <w:sz w:val="20"/>
                <w:szCs w:val="20"/>
              </w:rPr>
            </w:pPr>
          </w:p>
          <w:p w14:paraId="40F989AD" w14:textId="77777777" w:rsidR="00F74243" w:rsidRPr="00456AF9" w:rsidRDefault="00F74243">
            <w:pPr>
              <w:pStyle w:val="western"/>
              <w:spacing w:before="0" w:beforeAutospacing="0"/>
              <w:ind w:right="57"/>
              <w:rPr>
                <w:bCs/>
                <w:sz w:val="20"/>
                <w:szCs w:val="20"/>
              </w:rPr>
            </w:pPr>
          </w:p>
          <w:p w14:paraId="40238039" w14:textId="77777777" w:rsidR="00F74243" w:rsidRPr="00456AF9" w:rsidRDefault="00F74243">
            <w:pPr>
              <w:pStyle w:val="western"/>
              <w:spacing w:before="0" w:beforeAutospacing="0"/>
              <w:ind w:right="57"/>
              <w:rPr>
                <w:bCs/>
                <w:sz w:val="20"/>
                <w:szCs w:val="20"/>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14:paraId="226DE848" w14:textId="519AA362" w:rsidR="00BA0539" w:rsidRPr="00456AF9" w:rsidRDefault="00BA0539" w:rsidP="003429C9">
            <w:pPr>
              <w:pStyle w:val="western"/>
              <w:spacing w:before="0" w:beforeAutospacing="0"/>
              <w:ind w:right="57"/>
              <w:rPr>
                <w:b/>
                <w:bCs/>
                <w:iCs/>
                <w:sz w:val="20"/>
                <w:szCs w:val="20"/>
              </w:rPr>
            </w:pPr>
            <w:r w:rsidRPr="00456AF9">
              <w:rPr>
                <w:b/>
                <w:bCs/>
                <w:iCs/>
                <w:sz w:val="20"/>
                <w:szCs w:val="20"/>
              </w:rPr>
              <w:lastRenderedPageBreak/>
              <w:t>2024 - 2030</w:t>
            </w:r>
          </w:p>
          <w:p w14:paraId="128A7D26" w14:textId="09FDBFF8" w:rsidR="00BA0539" w:rsidRPr="00456AF9" w:rsidRDefault="00BA0539" w:rsidP="003429C9">
            <w:pPr>
              <w:pStyle w:val="western"/>
              <w:spacing w:before="0" w:beforeAutospacing="0"/>
              <w:ind w:right="57"/>
              <w:rPr>
                <w:iCs/>
                <w:sz w:val="20"/>
                <w:szCs w:val="20"/>
              </w:rPr>
            </w:pPr>
            <w:r w:rsidRPr="00456AF9">
              <w:rPr>
                <w:iCs/>
                <w:sz w:val="20"/>
                <w:szCs w:val="20"/>
              </w:rPr>
              <w:t>Tracking pupil attainment over time will demonstrate an increase in the number of pupils achieving second level Reading by the end of P7 who will attain Level 5 Literacy by the end of S4</w:t>
            </w:r>
            <w:r w:rsidR="00C55E5E" w:rsidRPr="00456AF9">
              <w:rPr>
                <w:iCs/>
                <w:sz w:val="20"/>
                <w:szCs w:val="20"/>
              </w:rPr>
              <w:t>.</w:t>
            </w:r>
          </w:p>
          <w:p w14:paraId="35E27199" w14:textId="77777777" w:rsidR="00BA0539" w:rsidRPr="00456AF9" w:rsidRDefault="00BA0539" w:rsidP="003429C9">
            <w:pPr>
              <w:pStyle w:val="western"/>
              <w:spacing w:before="0" w:beforeAutospacing="0"/>
              <w:ind w:right="57"/>
              <w:rPr>
                <w:iCs/>
                <w:sz w:val="20"/>
                <w:szCs w:val="20"/>
              </w:rPr>
            </w:pPr>
          </w:p>
          <w:p w14:paraId="75B2616B" w14:textId="77777777" w:rsidR="00BA0539" w:rsidRPr="00456AF9" w:rsidRDefault="00BA0539" w:rsidP="003429C9">
            <w:pPr>
              <w:pStyle w:val="western"/>
              <w:spacing w:before="0" w:beforeAutospacing="0"/>
              <w:ind w:right="57"/>
              <w:rPr>
                <w:iCs/>
                <w:sz w:val="20"/>
                <w:szCs w:val="20"/>
              </w:rPr>
            </w:pPr>
          </w:p>
          <w:p w14:paraId="3D797578" w14:textId="4BBABCED" w:rsidR="003429C9" w:rsidRPr="00456AF9" w:rsidRDefault="00967A8D" w:rsidP="003429C9">
            <w:pPr>
              <w:pStyle w:val="western"/>
              <w:spacing w:before="0" w:beforeAutospacing="0"/>
              <w:ind w:right="57"/>
              <w:rPr>
                <w:iCs/>
                <w:sz w:val="20"/>
                <w:szCs w:val="20"/>
              </w:rPr>
            </w:pPr>
            <w:r>
              <w:rPr>
                <w:iCs/>
                <w:sz w:val="20"/>
                <w:szCs w:val="20"/>
              </w:rPr>
              <w:t xml:space="preserve">By </w:t>
            </w:r>
            <w:r w:rsidR="00A760AD">
              <w:rPr>
                <w:iCs/>
                <w:sz w:val="20"/>
                <w:szCs w:val="20"/>
              </w:rPr>
              <w:t xml:space="preserve">June 2026 </w:t>
            </w:r>
            <w:r>
              <w:rPr>
                <w:iCs/>
                <w:sz w:val="20"/>
                <w:szCs w:val="20"/>
              </w:rPr>
              <w:t>c</w:t>
            </w:r>
            <w:r w:rsidR="003429C9" w:rsidRPr="00456AF9">
              <w:rPr>
                <w:iCs/>
                <w:sz w:val="20"/>
                <w:szCs w:val="20"/>
              </w:rPr>
              <w:t xml:space="preserve">onfidence in the accuracy of </w:t>
            </w:r>
            <w:r w:rsidR="00BA0539" w:rsidRPr="00456AF9">
              <w:rPr>
                <w:iCs/>
                <w:sz w:val="20"/>
                <w:szCs w:val="20"/>
              </w:rPr>
              <w:t xml:space="preserve">P1-5 </w:t>
            </w:r>
            <w:r w:rsidR="003429C9" w:rsidRPr="00456AF9">
              <w:rPr>
                <w:iCs/>
                <w:sz w:val="20"/>
                <w:szCs w:val="20"/>
              </w:rPr>
              <w:t>teacher judgement will improve based on a range of evidence.</w:t>
            </w:r>
          </w:p>
          <w:p w14:paraId="0F6300F3" w14:textId="77777777" w:rsidR="00C55E5E" w:rsidRPr="00456AF9" w:rsidRDefault="00C55E5E" w:rsidP="003429C9">
            <w:pPr>
              <w:pStyle w:val="western"/>
              <w:spacing w:before="0" w:beforeAutospacing="0"/>
              <w:ind w:right="57"/>
              <w:rPr>
                <w:iCs/>
                <w:sz w:val="20"/>
                <w:szCs w:val="20"/>
              </w:rPr>
            </w:pPr>
          </w:p>
          <w:p w14:paraId="74B0A843" w14:textId="25DC8B85" w:rsidR="00C55E5E" w:rsidRPr="00456AF9" w:rsidRDefault="00C55E5E" w:rsidP="003429C9">
            <w:pPr>
              <w:pStyle w:val="western"/>
              <w:spacing w:before="0" w:beforeAutospacing="0"/>
              <w:ind w:right="57"/>
              <w:rPr>
                <w:iCs/>
                <w:sz w:val="20"/>
                <w:szCs w:val="20"/>
              </w:rPr>
            </w:pPr>
            <w:r w:rsidRPr="00456AF9">
              <w:rPr>
                <w:iCs/>
                <w:sz w:val="20"/>
                <w:szCs w:val="20"/>
              </w:rPr>
              <w:t>Across the seven schools, a deeper look at children who are on the cusp of being on track and those who are being challenged leading to improved attainment in Reading:</w:t>
            </w:r>
          </w:p>
          <w:p w14:paraId="21DE7154" w14:textId="0B37448A" w:rsidR="00C55E5E" w:rsidRPr="00456AF9" w:rsidRDefault="00C55E5E" w:rsidP="003429C9">
            <w:pPr>
              <w:pStyle w:val="western"/>
              <w:spacing w:before="0" w:beforeAutospacing="0"/>
              <w:ind w:right="57"/>
              <w:rPr>
                <w:iCs/>
                <w:sz w:val="20"/>
                <w:szCs w:val="20"/>
              </w:rPr>
            </w:pPr>
            <w:r w:rsidRPr="00456AF9">
              <w:rPr>
                <w:iCs/>
                <w:sz w:val="20"/>
                <w:szCs w:val="20"/>
              </w:rPr>
              <w:t xml:space="preserve">Target year groups for Reading – </w:t>
            </w:r>
            <w:r w:rsidR="00456AF9" w:rsidRPr="00456AF9">
              <w:rPr>
                <w:iCs/>
                <w:sz w:val="20"/>
                <w:szCs w:val="20"/>
              </w:rPr>
              <w:t>P3, P4 &amp; P5</w:t>
            </w:r>
          </w:p>
          <w:p w14:paraId="32F59F00" w14:textId="77777777" w:rsidR="00BA0539" w:rsidRPr="00456AF9" w:rsidRDefault="00BA0539" w:rsidP="003429C9">
            <w:pPr>
              <w:pStyle w:val="western"/>
              <w:spacing w:before="0" w:beforeAutospacing="0"/>
              <w:ind w:right="57"/>
              <w:rPr>
                <w:iCs/>
                <w:sz w:val="20"/>
                <w:szCs w:val="20"/>
              </w:rPr>
            </w:pPr>
          </w:p>
          <w:p w14:paraId="526D08B7" w14:textId="77777777" w:rsidR="00BA0539" w:rsidRPr="00456AF9" w:rsidRDefault="00BA0539" w:rsidP="003429C9">
            <w:pPr>
              <w:pStyle w:val="western"/>
              <w:spacing w:before="0" w:beforeAutospacing="0"/>
              <w:ind w:right="57"/>
              <w:rPr>
                <w:iCs/>
                <w:sz w:val="20"/>
                <w:szCs w:val="20"/>
              </w:rPr>
            </w:pPr>
          </w:p>
          <w:p w14:paraId="5C5E3DE2" w14:textId="77777777" w:rsidR="00BA0539" w:rsidRPr="00456AF9" w:rsidRDefault="00BA0539" w:rsidP="003429C9">
            <w:pPr>
              <w:pStyle w:val="western"/>
              <w:spacing w:before="0" w:beforeAutospacing="0"/>
              <w:ind w:right="57"/>
              <w:rPr>
                <w:iCs/>
                <w:sz w:val="20"/>
                <w:szCs w:val="20"/>
              </w:rPr>
            </w:pPr>
          </w:p>
          <w:p w14:paraId="31D0AD01" w14:textId="56B5C981" w:rsidR="00F74243" w:rsidRPr="00456AF9" w:rsidRDefault="00F74243" w:rsidP="00214E7E">
            <w:pPr>
              <w:pStyle w:val="western"/>
              <w:spacing w:before="0" w:beforeAutospacing="0"/>
              <w:ind w:right="57"/>
              <w:rPr>
                <w:i/>
                <w:sz w:val="20"/>
                <w:szCs w:val="20"/>
              </w:rPr>
            </w:pPr>
          </w:p>
          <w:p w14:paraId="10EB2771" w14:textId="77777777" w:rsidR="00F74243" w:rsidRDefault="00F74243">
            <w:pPr>
              <w:pStyle w:val="western"/>
              <w:spacing w:before="0" w:beforeAutospacing="0"/>
              <w:ind w:right="57"/>
              <w:rPr>
                <w:iCs/>
                <w:sz w:val="20"/>
                <w:szCs w:val="20"/>
              </w:rPr>
            </w:pPr>
          </w:p>
          <w:p w14:paraId="5B15266B" w14:textId="77777777" w:rsidR="001819C9" w:rsidRDefault="001819C9">
            <w:pPr>
              <w:pStyle w:val="western"/>
              <w:spacing w:before="0" w:beforeAutospacing="0"/>
              <w:ind w:right="57"/>
              <w:rPr>
                <w:iCs/>
                <w:sz w:val="20"/>
                <w:szCs w:val="20"/>
              </w:rPr>
            </w:pPr>
          </w:p>
          <w:p w14:paraId="38CF884F" w14:textId="77777777" w:rsidR="001819C9" w:rsidRDefault="001819C9">
            <w:pPr>
              <w:pStyle w:val="western"/>
              <w:spacing w:before="0" w:beforeAutospacing="0"/>
              <w:ind w:right="57"/>
              <w:rPr>
                <w:iCs/>
                <w:sz w:val="20"/>
                <w:szCs w:val="20"/>
              </w:rPr>
            </w:pPr>
          </w:p>
          <w:p w14:paraId="643A9E58" w14:textId="77777777" w:rsidR="001819C9" w:rsidRDefault="001819C9">
            <w:pPr>
              <w:pStyle w:val="western"/>
              <w:spacing w:before="0" w:beforeAutospacing="0"/>
              <w:ind w:right="57"/>
              <w:rPr>
                <w:iCs/>
                <w:sz w:val="20"/>
                <w:szCs w:val="20"/>
              </w:rPr>
            </w:pPr>
          </w:p>
          <w:p w14:paraId="2BA329DF" w14:textId="77777777" w:rsidR="001819C9" w:rsidRDefault="001819C9">
            <w:pPr>
              <w:pStyle w:val="western"/>
              <w:spacing w:before="0" w:beforeAutospacing="0"/>
              <w:ind w:right="57"/>
              <w:rPr>
                <w:iCs/>
                <w:sz w:val="20"/>
                <w:szCs w:val="20"/>
              </w:rPr>
            </w:pPr>
          </w:p>
          <w:p w14:paraId="286322A5" w14:textId="77777777" w:rsidR="001819C9" w:rsidRDefault="001819C9">
            <w:pPr>
              <w:pStyle w:val="western"/>
              <w:spacing w:before="0" w:beforeAutospacing="0"/>
              <w:ind w:right="57"/>
              <w:rPr>
                <w:iCs/>
                <w:sz w:val="20"/>
                <w:szCs w:val="20"/>
              </w:rPr>
            </w:pPr>
          </w:p>
          <w:p w14:paraId="4D767BA4" w14:textId="77777777" w:rsidR="001819C9" w:rsidRDefault="001819C9">
            <w:pPr>
              <w:pStyle w:val="western"/>
              <w:spacing w:before="0" w:beforeAutospacing="0"/>
              <w:ind w:right="57"/>
              <w:rPr>
                <w:iCs/>
                <w:sz w:val="20"/>
                <w:szCs w:val="20"/>
              </w:rPr>
            </w:pPr>
          </w:p>
          <w:p w14:paraId="16CCFA21" w14:textId="77777777" w:rsidR="001819C9" w:rsidRDefault="001819C9">
            <w:pPr>
              <w:pStyle w:val="western"/>
              <w:spacing w:before="0" w:beforeAutospacing="0"/>
              <w:ind w:right="57"/>
              <w:rPr>
                <w:iCs/>
                <w:sz w:val="20"/>
                <w:szCs w:val="20"/>
              </w:rPr>
            </w:pPr>
          </w:p>
          <w:p w14:paraId="546A7528" w14:textId="77777777" w:rsidR="001819C9" w:rsidRDefault="001819C9">
            <w:pPr>
              <w:pStyle w:val="western"/>
              <w:spacing w:before="0" w:beforeAutospacing="0"/>
              <w:ind w:right="57"/>
              <w:rPr>
                <w:iCs/>
                <w:sz w:val="20"/>
                <w:szCs w:val="20"/>
              </w:rPr>
            </w:pPr>
          </w:p>
          <w:p w14:paraId="66F1EF14" w14:textId="77777777" w:rsidR="001819C9" w:rsidRDefault="001819C9">
            <w:pPr>
              <w:pStyle w:val="western"/>
              <w:spacing w:before="0" w:beforeAutospacing="0"/>
              <w:ind w:right="57"/>
              <w:rPr>
                <w:iCs/>
                <w:sz w:val="20"/>
                <w:szCs w:val="20"/>
              </w:rPr>
            </w:pPr>
          </w:p>
          <w:p w14:paraId="11725FCE" w14:textId="77777777" w:rsidR="001819C9" w:rsidRDefault="001819C9">
            <w:pPr>
              <w:pStyle w:val="western"/>
              <w:spacing w:before="0" w:beforeAutospacing="0"/>
              <w:ind w:right="57"/>
              <w:rPr>
                <w:iCs/>
                <w:sz w:val="20"/>
                <w:szCs w:val="20"/>
              </w:rPr>
            </w:pPr>
          </w:p>
          <w:p w14:paraId="75FB6A8F" w14:textId="77777777" w:rsidR="001819C9" w:rsidRDefault="001819C9">
            <w:pPr>
              <w:pStyle w:val="western"/>
              <w:spacing w:before="0" w:beforeAutospacing="0"/>
              <w:ind w:right="57"/>
              <w:rPr>
                <w:iCs/>
                <w:sz w:val="20"/>
                <w:szCs w:val="20"/>
              </w:rPr>
            </w:pPr>
          </w:p>
          <w:p w14:paraId="66D06E16" w14:textId="77777777" w:rsidR="001819C9" w:rsidRDefault="001819C9">
            <w:pPr>
              <w:pStyle w:val="western"/>
              <w:spacing w:before="0" w:beforeAutospacing="0"/>
              <w:ind w:right="57"/>
              <w:rPr>
                <w:iCs/>
                <w:sz w:val="20"/>
                <w:szCs w:val="20"/>
              </w:rPr>
            </w:pPr>
          </w:p>
          <w:p w14:paraId="1FCA1587" w14:textId="77777777" w:rsidR="002A581B" w:rsidRDefault="002A581B" w:rsidP="002A581B">
            <w:pPr>
              <w:pStyle w:val="western"/>
              <w:spacing w:before="0" w:beforeAutospacing="0"/>
              <w:ind w:right="57"/>
              <w:rPr>
                <w:iCs/>
                <w:sz w:val="20"/>
                <w:szCs w:val="20"/>
              </w:rPr>
            </w:pPr>
          </w:p>
          <w:p w14:paraId="2D4E7F34" w14:textId="77777777" w:rsidR="002A581B" w:rsidRDefault="002A581B" w:rsidP="002A581B">
            <w:pPr>
              <w:pStyle w:val="western"/>
              <w:spacing w:before="0" w:beforeAutospacing="0"/>
              <w:ind w:right="57"/>
              <w:rPr>
                <w:iCs/>
                <w:sz w:val="20"/>
                <w:szCs w:val="20"/>
              </w:rPr>
            </w:pPr>
          </w:p>
          <w:p w14:paraId="1B432A22" w14:textId="77777777" w:rsidR="00A760AD" w:rsidRDefault="00A760AD" w:rsidP="002A581B">
            <w:pPr>
              <w:pStyle w:val="western"/>
              <w:spacing w:before="0" w:beforeAutospacing="0"/>
              <w:ind w:right="57"/>
              <w:rPr>
                <w:iCs/>
                <w:sz w:val="20"/>
                <w:szCs w:val="20"/>
              </w:rPr>
            </w:pPr>
          </w:p>
          <w:p w14:paraId="21CBF3EC" w14:textId="4909E280" w:rsidR="00EE0FC3" w:rsidRDefault="00EE0FC3" w:rsidP="002A581B">
            <w:pPr>
              <w:pStyle w:val="western"/>
              <w:spacing w:before="0" w:beforeAutospacing="0"/>
              <w:ind w:right="57"/>
              <w:rPr>
                <w:iCs/>
                <w:sz w:val="20"/>
                <w:szCs w:val="20"/>
              </w:rPr>
            </w:pPr>
            <w:r>
              <w:rPr>
                <w:iCs/>
                <w:sz w:val="20"/>
                <w:szCs w:val="20"/>
              </w:rPr>
              <w:t>By June 2026</w:t>
            </w:r>
          </w:p>
          <w:p w14:paraId="11CB46F9" w14:textId="393D5766" w:rsidR="002A581B" w:rsidRPr="002A581B" w:rsidRDefault="002A581B" w:rsidP="002A581B">
            <w:pPr>
              <w:pStyle w:val="western"/>
              <w:spacing w:before="0" w:beforeAutospacing="0"/>
              <w:ind w:right="57"/>
              <w:rPr>
                <w:iCs/>
                <w:sz w:val="20"/>
                <w:szCs w:val="20"/>
              </w:rPr>
            </w:pPr>
            <w:r>
              <w:rPr>
                <w:iCs/>
                <w:sz w:val="20"/>
                <w:szCs w:val="20"/>
              </w:rPr>
              <w:t>All p</w:t>
            </w:r>
            <w:r w:rsidRPr="002A581B">
              <w:rPr>
                <w:iCs/>
                <w:sz w:val="20"/>
                <w:szCs w:val="20"/>
              </w:rPr>
              <w:t xml:space="preserve">upils </w:t>
            </w:r>
            <w:r>
              <w:rPr>
                <w:iCs/>
                <w:sz w:val="20"/>
                <w:szCs w:val="20"/>
              </w:rPr>
              <w:t xml:space="preserve">will </w:t>
            </w:r>
            <w:r w:rsidRPr="002A581B">
              <w:rPr>
                <w:iCs/>
                <w:sz w:val="20"/>
                <w:szCs w:val="20"/>
              </w:rPr>
              <w:t>have clear, personalised targets in literacy, numeracy, and health and wellbeing that:</w:t>
            </w:r>
          </w:p>
          <w:p w14:paraId="31ECC345" w14:textId="296CC66E" w:rsidR="002A581B" w:rsidRPr="002A581B" w:rsidRDefault="002A581B" w:rsidP="002A581B">
            <w:pPr>
              <w:pStyle w:val="western"/>
              <w:spacing w:before="0" w:beforeAutospacing="0"/>
              <w:ind w:right="57"/>
              <w:rPr>
                <w:iCs/>
                <w:sz w:val="20"/>
                <w:szCs w:val="20"/>
              </w:rPr>
            </w:pPr>
            <w:r w:rsidRPr="002A581B">
              <w:rPr>
                <w:iCs/>
                <w:sz w:val="20"/>
                <w:szCs w:val="20"/>
              </w:rPr>
              <w:t>Reflect their individual strengths and areas for development</w:t>
            </w:r>
            <w:r>
              <w:rPr>
                <w:iCs/>
                <w:sz w:val="20"/>
                <w:szCs w:val="20"/>
              </w:rPr>
              <w:t xml:space="preserve">.  These will be </w:t>
            </w:r>
            <w:r w:rsidRPr="002A581B">
              <w:rPr>
                <w:iCs/>
                <w:sz w:val="20"/>
                <w:szCs w:val="20"/>
              </w:rPr>
              <w:t>regularly reviewed and understood by</w:t>
            </w:r>
            <w:r>
              <w:rPr>
                <w:iCs/>
                <w:sz w:val="20"/>
                <w:szCs w:val="20"/>
              </w:rPr>
              <w:t xml:space="preserve"> teachers, </w:t>
            </w:r>
            <w:r w:rsidRPr="002A581B">
              <w:rPr>
                <w:iCs/>
                <w:sz w:val="20"/>
                <w:szCs w:val="20"/>
              </w:rPr>
              <w:t>pupils</w:t>
            </w:r>
            <w:r>
              <w:rPr>
                <w:iCs/>
                <w:sz w:val="20"/>
                <w:szCs w:val="20"/>
              </w:rPr>
              <w:t xml:space="preserve"> and parents.</w:t>
            </w:r>
          </w:p>
          <w:p w14:paraId="558C0F2A" w14:textId="77777777" w:rsidR="00105D82" w:rsidRDefault="00105D82" w:rsidP="006E2091">
            <w:pPr>
              <w:pStyle w:val="western"/>
              <w:spacing w:before="0" w:beforeAutospacing="0"/>
              <w:ind w:right="57"/>
              <w:rPr>
                <w:iCs/>
                <w:sz w:val="20"/>
                <w:szCs w:val="20"/>
              </w:rPr>
            </w:pPr>
          </w:p>
          <w:p w14:paraId="759F04BF" w14:textId="4B1DFA2B" w:rsidR="006145CB" w:rsidRPr="006145CB" w:rsidRDefault="006145CB" w:rsidP="006145CB">
            <w:pPr>
              <w:pStyle w:val="western"/>
              <w:spacing w:before="0" w:beforeAutospacing="0"/>
              <w:ind w:right="57"/>
              <w:rPr>
                <w:iCs/>
                <w:sz w:val="20"/>
                <w:szCs w:val="20"/>
              </w:rPr>
            </w:pPr>
            <w:r>
              <w:rPr>
                <w:iCs/>
                <w:sz w:val="20"/>
                <w:szCs w:val="20"/>
              </w:rPr>
              <w:t xml:space="preserve">Greater pupil ownership </w:t>
            </w:r>
            <w:r w:rsidRPr="006145CB">
              <w:rPr>
                <w:iCs/>
                <w:sz w:val="20"/>
                <w:szCs w:val="20"/>
              </w:rPr>
              <w:t>of learning through self-assessment and reflection</w:t>
            </w:r>
            <w:r>
              <w:rPr>
                <w:iCs/>
                <w:sz w:val="20"/>
                <w:szCs w:val="20"/>
              </w:rPr>
              <w:t xml:space="preserve"> of targets.</w:t>
            </w:r>
          </w:p>
          <w:p w14:paraId="7085FF22" w14:textId="4CBD01FE" w:rsidR="006145CB" w:rsidRPr="006145CB" w:rsidRDefault="006145CB" w:rsidP="006145CB">
            <w:pPr>
              <w:pStyle w:val="western"/>
              <w:spacing w:before="0" w:beforeAutospacing="0"/>
              <w:ind w:right="57"/>
              <w:rPr>
                <w:iCs/>
                <w:sz w:val="20"/>
                <w:szCs w:val="20"/>
              </w:rPr>
            </w:pPr>
            <w:r>
              <w:rPr>
                <w:iCs/>
                <w:sz w:val="20"/>
                <w:szCs w:val="20"/>
              </w:rPr>
              <w:t xml:space="preserve">Increased </w:t>
            </w:r>
            <w:r w:rsidRPr="006145CB">
              <w:rPr>
                <w:iCs/>
                <w:sz w:val="20"/>
                <w:szCs w:val="20"/>
              </w:rPr>
              <w:t>parental involvement when targets are shared and understood</w:t>
            </w:r>
            <w:r>
              <w:rPr>
                <w:iCs/>
                <w:sz w:val="20"/>
                <w:szCs w:val="20"/>
              </w:rPr>
              <w:t>.</w:t>
            </w:r>
          </w:p>
          <w:p w14:paraId="673F6638" w14:textId="70488DB1" w:rsidR="002A581B" w:rsidRDefault="006145CB" w:rsidP="006E2091">
            <w:pPr>
              <w:pStyle w:val="western"/>
              <w:spacing w:before="0" w:beforeAutospacing="0"/>
              <w:ind w:right="57"/>
              <w:rPr>
                <w:iCs/>
                <w:sz w:val="20"/>
                <w:szCs w:val="20"/>
              </w:rPr>
            </w:pPr>
            <w:r>
              <w:rPr>
                <w:iCs/>
                <w:sz w:val="20"/>
                <w:szCs w:val="20"/>
              </w:rPr>
              <w:t>Teacher’s can use targets to inform planning, interventions and supports.</w:t>
            </w:r>
          </w:p>
          <w:p w14:paraId="14FBCEDF" w14:textId="77777777" w:rsidR="006145CB" w:rsidRDefault="006145CB" w:rsidP="006E2091">
            <w:pPr>
              <w:pStyle w:val="western"/>
              <w:spacing w:before="0" w:beforeAutospacing="0"/>
              <w:ind w:right="57"/>
              <w:rPr>
                <w:iCs/>
                <w:sz w:val="20"/>
                <w:szCs w:val="20"/>
              </w:rPr>
            </w:pPr>
          </w:p>
          <w:p w14:paraId="7CD66434" w14:textId="77777777" w:rsidR="006145CB" w:rsidRDefault="006145CB" w:rsidP="006E2091">
            <w:pPr>
              <w:pStyle w:val="western"/>
              <w:spacing w:before="0" w:beforeAutospacing="0"/>
              <w:ind w:right="57"/>
              <w:rPr>
                <w:iCs/>
                <w:sz w:val="20"/>
                <w:szCs w:val="20"/>
              </w:rPr>
            </w:pPr>
          </w:p>
          <w:p w14:paraId="6EFCF811" w14:textId="77777777" w:rsidR="006145CB" w:rsidRDefault="006145CB" w:rsidP="006E2091">
            <w:pPr>
              <w:pStyle w:val="western"/>
              <w:spacing w:before="0" w:beforeAutospacing="0"/>
              <w:ind w:right="57"/>
              <w:rPr>
                <w:iCs/>
                <w:sz w:val="20"/>
                <w:szCs w:val="20"/>
              </w:rPr>
            </w:pPr>
          </w:p>
          <w:p w14:paraId="2E205056" w14:textId="77777777" w:rsidR="006145CB" w:rsidRDefault="006145CB" w:rsidP="006E2091">
            <w:pPr>
              <w:pStyle w:val="western"/>
              <w:spacing w:before="0" w:beforeAutospacing="0"/>
              <w:ind w:right="57"/>
              <w:rPr>
                <w:iCs/>
                <w:sz w:val="20"/>
                <w:szCs w:val="20"/>
              </w:rPr>
            </w:pPr>
          </w:p>
          <w:p w14:paraId="0323A724" w14:textId="77777777" w:rsidR="006145CB" w:rsidRDefault="006145CB" w:rsidP="006E2091">
            <w:pPr>
              <w:pStyle w:val="western"/>
              <w:spacing w:before="0" w:beforeAutospacing="0"/>
              <w:ind w:right="57"/>
              <w:rPr>
                <w:iCs/>
                <w:sz w:val="20"/>
                <w:szCs w:val="20"/>
              </w:rPr>
            </w:pPr>
          </w:p>
          <w:p w14:paraId="3F877B29" w14:textId="77777777" w:rsidR="007A2544" w:rsidRDefault="007A2544" w:rsidP="006E2091">
            <w:pPr>
              <w:pStyle w:val="western"/>
              <w:spacing w:before="0" w:beforeAutospacing="0"/>
              <w:ind w:right="57"/>
              <w:rPr>
                <w:iCs/>
                <w:sz w:val="20"/>
                <w:szCs w:val="20"/>
              </w:rPr>
            </w:pPr>
          </w:p>
          <w:p w14:paraId="6CFC3D92" w14:textId="77777777" w:rsidR="007A2544" w:rsidRDefault="007A2544" w:rsidP="006E2091">
            <w:pPr>
              <w:pStyle w:val="western"/>
              <w:spacing w:before="0" w:beforeAutospacing="0"/>
              <w:ind w:right="57"/>
              <w:rPr>
                <w:iCs/>
                <w:sz w:val="20"/>
                <w:szCs w:val="20"/>
              </w:rPr>
            </w:pPr>
          </w:p>
          <w:p w14:paraId="70A28A7D" w14:textId="77777777" w:rsidR="007A2544" w:rsidRDefault="007A2544" w:rsidP="006E2091">
            <w:pPr>
              <w:pStyle w:val="western"/>
              <w:spacing w:before="0" w:beforeAutospacing="0"/>
              <w:ind w:right="57"/>
              <w:rPr>
                <w:iCs/>
                <w:sz w:val="20"/>
                <w:szCs w:val="20"/>
              </w:rPr>
            </w:pPr>
          </w:p>
          <w:p w14:paraId="0D220D7F" w14:textId="77777777" w:rsidR="007A2544" w:rsidRDefault="007A2544" w:rsidP="006E2091">
            <w:pPr>
              <w:pStyle w:val="western"/>
              <w:spacing w:before="0" w:beforeAutospacing="0"/>
              <w:ind w:right="57"/>
              <w:rPr>
                <w:iCs/>
                <w:sz w:val="20"/>
                <w:szCs w:val="20"/>
              </w:rPr>
            </w:pPr>
          </w:p>
          <w:p w14:paraId="5482BD05" w14:textId="77777777" w:rsidR="007A2544" w:rsidRDefault="007A2544" w:rsidP="006E2091">
            <w:pPr>
              <w:pStyle w:val="western"/>
              <w:spacing w:before="0" w:beforeAutospacing="0"/>
              <w:ind w:right="57"/>
              <w:rPr>
                <w:iCs/>
                <w:sz w:val="20"/>
                <w:szCs w:val="20"/>
              </w:rPr>
            </w:pPr>
          </w:p>
          <w:p w14:paraId="5AD8CC37" w14:textId="77777777" w:rsidR="007A2544" w:rsidRDefault="007A2544" w:rsidP="006E2091">
            <w:pPr>
              <w:pStyle w:val="western"/>
              <w:spacing w:before="0" w:beforeAutospacing="0"/>
              <w:ind w:right="57"/>
              <w:rPr>
                <w:iCs/>
                <w:sz w:val="20"/>
                <w:szCs w:val="20"/>
              </w:rPr>
            </w:pPr>
          </w:p>
          <w:p w14:paraId="2A478EA2" w14:textId="77777777" w:rsidR="007A2544" w:rsidRDefault="007A2544" w:rsidP="006E2091">
            <w:pPr>
              <w:pStyle w:val="western"/>
              <w:spacing w:before="0" w:beforeAutospacing="0"/>
              <w:ind w:right="57"/>
              <w:rPr>
                <w:iCs/>
                <w:sz w:val="20"/>
                <w:szCs w:val="20"/>
              </w:rPr>
            </w:pPr>
          </w:p>
          <w:p w14:paraId="72B8F259" w14:textId="77777777" w:rsidR="007A2544" w:rsidRDefault="007A2544" w:rsidP="006E2091">
            <w:pPr>
              <w:pStyle w:val="western"/>
              <w:spacing w:before="0" w:beforeAutospacing="0"/>
              <w:ind w:right="57"/>
              <w:rPr>
                <w:iCs/>
                <w:sz w:val="20"/>
                <w:szCs w:val="20"/>
              </w:rPr>
            </w:pPr>
          </w:p>
          <w:p w14:paraId="0839DAD0" w14:textId="77777777" w:rsidR="007A2544" w:rsidRDefault="007A2544" w:rsidP="006E2091">
            <w:pPr>
              <w:pStyle w:val="western"/>
              <w:spacing w:before="0" w:beforeAutospacing="0"/>
              <w:ind w:right="57"/>
              <w:rPr>
                <w:iCs/>
                <w:sz w:val="20"/>
                <w:szCs w:val="20"/>
              </w:rPr>
            </w:pPr>
          </w:p>
          <w:p w14:paraId="4FDDCE23" w14:textId="77777777" w:rsidR="007A2544" w:rsidRDefault="007A2544" w:rsidP="006E2091">
            <w:pPr>
              <w:pStyle w:val="western"/>
              <w:spacing w:before="0" w:beforeAutospacing="0"/>
              <w:ind w:right="57"/>
              <w:rPr>
                <w:iCs/>
                <w:sz w:val="20"/>
                <w:szCs w:val="20"/>
              </w:rPr>
            </w:pPr>
          </w:p>
          <w:p w14:paraId="713A09E8" w14:textId="77777777" w:rsidR="007A2544" w:rsidRDefault="007A2544" w:rsidP="006E2091">
            <w:pPr>
              <w:pStyle w:val="western"/>
              <w:spacing w:before="0" w:beforeAutospacing="0"/>
              <w:ind w:right="57"/>
              <w:rPr>
                <w:iCs/>
                <w:sz w:val="20"/>
                <w:szCs w:val="20"/>
              </w:rPr>
            </w:pPr>
          </w:p>
          <w:p w14:paraId="41B5E6DF" w14:textId="0E27322B" w:rsidR="00EE0FC3" w:rsidRDefault="00EE0FC3" w:rsidP="006E2091">
            <w:pPr>
              <w:pStyle w:val="western"/>
              <w:spacing w:before="0" w:beforeAutospacing="0"/>
              <w:ind w:right="57"/>
              <w:rPr>
                <w:iCs/>
                <w:sz w:val="20"/>
                <w:szCs w:val="20"/>
              </w:rPr>
            </w:pPr>
            <w:r>
              <w:rPr>
                <w:iCs/>
                <w:sz w:val="20"/>
                <w:szCs w:val="20"/>
              </w:rPr>
              <w:t>By June 2026</w:t>
            </w:r>
          </w:p>
          <w:p w14:paraId="3B7214F4" w14:textId="5A9B0343" w:rsidR="00E7519A" w:rsidRDefault="006E2091" w:rsidP="006E2091">
            <w:pPr>
              <w:pStyle w:val="western"/>
              <w:spacing w:before="0" w:beforeAutospacing="0"/>
              <w:ind w:right="57"/>
              <w:rPr>
                <w:iCs/>
                <w:sz w:val="20"/>
                <w:szCs w:val="20"/>
              </w:rPr>
            </w:pPr>
            <w:r w:rsidRPr="006E2091">
              <w:rPr>
                <w:iCs/>
                <w:sz w:val="20"/>
                <w:szCs w:val="20"/>
              </w:rPr>
              <w:t>All staff will participate in high-quality professional development in outdoor learning to enhance their skills and build confidence in providing engaging and effective outdoor learning experiences</w:t>
            </w:r>
            <w:r>
              <w:rPr>
                <w:iCs/>
                <w:sz w:val="20"/>
                <w:szCs w:val="20"/>
              </w:rPr>
              <w:t>.</w:t>
            </w:r>
          </w:p>
          <w:p w14:paraId="23C84EFC" w14:textId="77777777" w:rsidR="006E2091" w:rsidRDefault="006E2091" w:rsidP="006E2091">
            <w:pPr>
              <w:pStyle w:val="western"/>
              <w:spacing w:before="0" w:beforeAutospacing="0"/>
              <w:ind w:right="57"/>
              <w:rPr>
                <w:iCs/>
                <w:sz w:val="20"/>
                <w:szCs w:val="20"/>
              </w:rPr>
            </w:pPr>
          </w:p>
          <w:p w14:paraId="2D29BD16" w14:textId="1B6B2476" w:rsidR="006E2091" w:rsidRPr="006E2091" w:rsidRDefault="006E2091" w:rsidP="006E2091">
            <w:pPr>
              <w:pStyle w:val="western"/>
              <w:spacing w:before="0" w:beforeAutospacing="0"/>
              <w:ind w:right="57"/>
              <w:rPr>
                <w:iCs/>
                <w:sz w:val="20"/>
                <w:szCs w:val="20"/>
              </w:rPr>
            </w:pPr>
            <w:r>
              <w:rPr>
                <w:iCs/>
                <w:sz w:val="20"/>
                <w:szCs w:val="20"/>
              </w:rPr>
              <w:t xml:space="preserve">All </w:t>
            </w:r>
            <w:r w:rsidRPr="006E2091">
              <w:rPr>
                <w:iCs/>
                <w:sz w:val="20"/>
                <w:szCs w:val="20"/>
              </w:rPr>
              <w:t>Children will benefit from more engaging, varied, and meaningful learning experiences in outdoor settings.</w:t>
            </w:r>
          </w:p>
          <w:p w14:paraId="2EC71985" w14:textId="468EB788" w:rsidR="006E2091" w:rsidRPr="006E2091" w:rsidRDefault="006E2091" w:rsidP="006E2091">
            <w:pPr>
              <w:pStyle w:val="western"/>
              <w:spacing w:before="0" w:beforeAutospacing="0"/>
              <w:ind w:right="57"/>
              <w:rPr>
                <w:iCs/>
                <w:sz w:val="20"/>
                <w:szCs w:val="20"/>
              </w:rPr>
            </w:pPr>
            <w:r w:rsidRPr="006E2091">
              <w:rPr>
                <w:iCs/>
                <w:sz w:val="20"/>
                <w:szCs w:val="20"/>
              </w:rPr>
              <w:t>Outdoor learning will be embedded across the curriculum, supporting holistic development</w:t>
            </w:r>
            <w:r>
              <w:rPr>
                <w:iCs/>
                <w:sz w:val="20"/>
                <w:szCs w:val="20"/>
              </w:rPr>
              <w:t xml:space="preserve"> leading to i</w:t>
            </w:r>
            <w:r w:rsidRPr="006E2091">
              <w:rPr>
                <w:iCs/>
                <w:sz w:val="20"/>
                <w:szCs w:val="20"/>
              </w:rPr>
              <w:t>mproved engagement, motivation, and enjoyment of learning.</w:t>
            </w:r>
          </w:p>
          <w:p w14:paraId="56F65A3B" w14:textId="453A6645" w:rsidR="006E2091" w:rsidRDefault="00CE618F" w:rsidP="006E2091">
            <w:pPr>
              <w:pStyle w:val="western"/>
              <w:spacing w:before="0" w:beforeAutospacing="0"/>
              <w:ind w:right="57"/>
              <w:rPr>
                <w:iCs/>
                <w:sz w:val="20"/>
                <w:szCs w:val="20"/>
              </w:rPr>
            </w:pPr>
            <w:r w:rsidRPr="00D133A8">
              <w:rPr>
                <w:iCs/>
                <w:sz w:val="20"/>
                <w:szCs w:val="20"/>
              </w:rPr>
              <w:t xml:space="preserve">Children will demonstrate </w:t>
            </w:r>
            <w:r w:rsidR="00D133A8">
              <w:rPr>
                <w:iCs/>
                <w:sz w:val="20"/>
                <w:szCs w:val="20"/>
              </w:rPr>
              <w:t>e</w:t>
            </w:r>
            <w:r w:rsidR="006E2091" w:rsidRPr="00D133A8">
              <w:rPr>
                <w:iCs/>
                <w:sz w:val="20"/>
                <w:szCs w:val="20"/>
              </w:rPr>
              <w:t>nhanced physical health, wellbeing</w:t>
            </w:r>
            <w:r w:rsidR="006E2091" w:rsidRPr="006E2091">
              <w:rPr>
                <w:iCs/>
                <w:sz w:val="20"/>
                <w:szCs w:val="20"/>
              </w:rPr>
              <w:t>, and social skills through increased time spent learning outdoors.</w:t>
            </w:r>
            <w:r w:rsidR="006E2091">
              <w:rPr>
                <w:iCs/>
                <w:sz w:val="20"/>
                <w:szCs w:val="20"/>
              </w:rPr>
              <w:t xml:space="preserve"> </w:t>
            </w:r>
          </w:p>
          <w:p w14:paraId="5DB71C41" w14:textId="75712120" w:rsidR="006E2091" w:rsidRPr="006E2091" w:rsidRDefault="00CE618F" w:rsidP="006E2091">
            <w:pPr>
              <w:pStyle w:val="western"/>
              <w:spacing w:before="0" w:beforeAutospacing="0"/>
              <w:ind w:right="57"/>
              <w:rPr>
                <w:iCs/>
                <w:sz w:val="20"/>
                <w:szCs w:val="20"/>
              </w:rPr>
            </w:pPr>
            <w:r w:rsidRPr="00D133A8">
              <w:rPr>
                <w:iCs/>
                <w:sz w:val="20"/>
                <w:szCs w:val="20"/>
              </w:rPr>
              <w:t xml:space="preserve">Children will demonstrate </w:t>
            </w:r>
            <w:r w:rsidR="00D133A8">
              <w:rPr>
                <w:iCs/>
                <w:sz w:val="20"/>
                <w:szCs w:val="20"/>
              </w:rPr>
              <w:t>d</w:t>
            </w:r>
            <w:r w:rsidR="006E2091" w:rsidRPr="006E2091">
              <w:rPr>
                <w:iCs/>
                <w:sz w:val="20"/>
                <w:szCs w:val="20"/>
              </w:rPr>
              <w:t>evelopment of key life skills such as teamwork, resilience, problem-solving, and independence.</w:t>
            </w:r>
          </w:p>
          <w:p w14:paraId="69E574E5" w14:textId="77777777" w:rsidR="006E2091" w:rsidRDefault="006E2091" w:rsidP="006E2091">
            <w:pPr>
              <w:pStyle w:val="western"/>
              <w:spacing w:before="0" w:beforeAutospacing="0"/>
              <w:ind w:right="57"/>
              <w:rPr>
                <w:iCs/>
                <w:sz w:val="20"/>
                <w:szCs w:val="20"/>
              </w:rPr>
            </w:pPr>
          </w:p>
          <w:p w14:paraId="167813E3" w14:textId="77777777" w:rsidR="001F003C" w:rsidRDefault="001F003C" w:rsidP="006E2091">
            <w:pPr>
              <w:pStyle w:val="western"/>
              <w:spacing w:before="0" w:beforeAutospacing="0"/>
              <w:ind w:right="57"/>
              <w:rPr>
                <w:iCs/>
                <w:sz w:val="20"/>
                <w:szCs w:val="20"/>
              </w:rPr>
            </w:pPr>
          </w:p>
          <w:p w14:paraId="63957EB8" w14:textId="77777777" w:rsidR="001F003C" w:rsidRDefault="001F003C" w:rsidP="006E2091">
            <w:pPr>
              <w:pStyle w:val="western"/>
              <w:spacing w:before="0" w:beforeAutospacing="0"/>
              <w:ind w:right="57"/>
              <w:rPr>
                <w:iCs/>
                <w:sz w:val="20"/>
                <w:szCs w:val="20"/>
              </w:rPr>
            </w:pPr>
          </w:p>
          <w:p w14:paraId="0AF92198" w14:textId="77777777" w:rsidR="001F003C" w:rsidRDefault="001F003C" w:rsidP="006E2091">
            <w:pPr>
              <w:pStyle w:val="western"/>
              <w:spacing w:before="0" w:beforeAutospacing="0"/>
              <w:ind w:right="57"/>
              <w:rPr>
                <w:iCs/>
                <w:sz w:val="20"/>
                <w:szCs w:val="20"/>
              </w:rPr>
            </w:pPr>
          </w:p>
          <w:p w14:paraId="63304F94" w14:textId="77777777" w:rsidR="001F003C" w:rsidRDefault="001F003C" w:rsidP="006E2091">
            <w:pPr>
              <w:pStyle w:val="western"/>
              <w:spacing w:before="0" w:beforeAutospacing="0"/>
              <w:ind w:right="57"/>
              <w:rPr>
                <w:iCs/>
                <w:sz w:val="20"/>
                <w:szCs w:val="20"/>
              </w:rPr>
            </w:pPr>
          </w:p>
          <w:p w14:paraId="28D4BF34" w14:textId="77777777" w:rsidR="001F003C" w:rsidRDefault="001F003C" w:rsidP="006E2091">
            <w:pPr>
              <w:pStyle w:val="western"/>
              <w:spacing w:before="0" w:beforeAutospacing="0"/>
              <w:ind w:right="57"/>
              <w:rPr>
                <w:iCs/>
                <w:sz w:val="20"/>
                <w:szCs w:val="20"/>
              </w:rPr>
            </w:pPr>
          </w:p>
          <w:p w14:paraId="1FBA88E3" w14:textId="77777777" w:rsidR="001F003C" w:rsidRDefault="001F003C" w:rsidP="006E2091">
            <w:pPr>
              <w:pStyle w:val="western"/>
              <w:spacing w:before="0" w:beforeAutospacing="0"/>
              <w:ind w:right="57"/>
              <w:rPr>
                <w:iCs/>
                <w:sz w:val="20"/>
                <w:szCs w:val="20"/>
              </w:rPr>
            </w:pPr>
          </w:p>
          <w:p w14:paraId="06B3BE3D" w14:textId="77777777" w:rsidR="001F003C" w:rsidRDefault="001F003C" w:rsidP="006E2091">
            <w:pPr>
              <w:pStyle w:val="western"/>
              <w:spacing w:before="0" w:beforeAutospacing="0"/>
              <w:ind w:right="57"/>
              <w:rPr>
                <w:iCs/>
                <w:sz w:val="20"/>
                <w:szCs w:val="20"/>
              </w:rPr>
            </w:pPr>
          </w:p>
          <w:p w14:paraId="674514D1" w14:textId="77777777" w:rsidR="001F003C" w:rsidRDefault="001F003C" w:rsidP="006E2091">
            <w:pPr>
              <w:pStyle w:val="western"/>
              <w:spacing w:before="0" w:beforeAutospacing="0"/>
              <w:ind w:right="57"/>
              <w:rPr>
                <w:iCs/>
                <w:sz w:val="20"/>
                <w:szCs w:val="20"/>
              </w:rPr>
            </w:pPr>
          </w:p>
          <w:p w14:paraId="0DCB9383" w14:textId="77777777" w:rsidR="001F003C" w:rsidRDefault="001F003C" w:rsidP="006E2091">
            <w:pPr>
              <w:pStyle w:val="western"/>
              <w:spacing w:before="0" w:beforeAutospacing="0"/>
              <w:ind w:right="57"/>
              <w:rPr>
                <w:iCs/>
                <w:sz w:val="20"/>
                <w:szCs w:val="20"/>
              </w:rPr>
            </w:pPr>
          </w:p>
          <w:p w14:paraId="0EB5B644" w14:textId="77777777" w:rsidR="001F003C" w:rsidRDefault="001F003C" w:rsidP="006E2091">
            <w:pPr>
              <w:pStyle w:val="western"/>
              <w:spacing w:before="0" w:beforeAutospacing="0"/>
              <w:ind w:right="57"/>
              <w:rPr>
                <w:iCs/>
                <w:sz w:val="20"/>
                <w:szCs w:val="20"/>
              </w:rPr>
            </w:pPr>
          </w:p>
          <w:p w14:paraId="58011C77" w14:textId="77777777" w:rsidR="001F003C" w:rsidRDefault="001F003C" w:rsidP="006E2091">
            <w:pPr>
              <w:pStyle w:val="western"/>
              <w:spacing w:before="0" w:beforeAutospacing="0"/>
              <w:ind w:right="57"/>
              <w:rPr>
                <w:iCs/>
                <w:sz w:val="20"/>
                <w:szCs w:val="20"/>
              </w:rPr>
            </w:pPr>
          </w:p>
          <w:p w14:paraId="544975B9" w14:textId="77777777" w:rsidR="001F003C" w:rsidRDefault="001F003C" w:rsidP="006E2091">
            <w:pPr>
              <w:pStyle w:val="western"/>
              <w:spacing w:before="0" w:beforeAutospacing="0"/>
              <w:ind w:right="57"/>
              <w:rPr>
                <w:iCs/>
                <w:sz w:val="20"/>
                <w:szCs w:val="20"/>
              </w:rPr>
            </w:pPr>
          </w:p>
          <w:p w14:paraId="3586012F" w14:textId="77777777" w:rsidR="001F003C" w:rsidRDefault="001F003C" w:rsidP="006E2091">
            <w:pPr>
              <w:pStyle w:val="western"/>
              <w:spacing w:before="0" w:beforeAutospacing="0"/>
              <w:ind w:right="57"/>
              <w:rPr>
                <w:iCs/>
                <w:sz w:val="20"/>
                <w:szCs w:val="20"/>
              </w:rPr>
            </w:pPr>
          </w:p>
          <w:p w14:paraId="17809357" w14:textId="77777777" w:rsidR="001F003C" w:rsidRDefault="001F003C" w:rsidP="006E2091">
            <w:pPr>
              <w:pStyle w:val="western"/>
              <w:spacing w:before="0" w:beforeAutospacing="0"/>
              <w:ind w:right="57"/>
              <w:rPr>
                <w:iCs/>
                <w:sz w:val="20"/>
                <w:szCs w:val="20"/>
              </w:rPr>
            </w:pPr>
          </w:p>
          <w:p w14:paraId="54C97617" w14:textId="77777777" w:rsidR="001F003C" w:rsidRDefault="001F003C" w:rsidP="006E2091">
            <w:pPr>
              <w:pStyle w:val="western"/>
              <w:spacing w:before="0" w:beforeAutospacing="0"/>
              <w:ind w:right="57"/>
              <w:rPr>
                <w:iCs/>
                <w:sz w:val="20"/>
                <w:szCs w:val="20"/>
              </w:rPr>
            </w:pPr>
          </w:p>
          <w:p w14:paraId="35B5B944" w14:textId="77777777" w:rsidR="001F003C" w:rsidRDefault="001F003C" w:rsidP="006E2091">
            <w:pPr>
              <w:pStyle w:val="western"/>
              <w:spacing w:before="0" w:beforeAutospacing="0"/>
              <w:ind w:right="57"/>
              <w:rPr>
                <w:iCs/>
                <w:sz w:val="20"/>
                <w:szCs w:val="20"/>
              </w:rPr>
            </w:pPr>
          </w:p>
          <w:p w14:paraId="37D2A51A" w14:textId="77777777" w:rsidR="001F003C" w:rsidRDefault="001F003C" w:rsidP="006E2091">
            <w:pPr>
              <w:pStyle w:val="western"/>
              <w:spacing w:before="0" w:beforeAutospacing="0"/>
              <w:ind w:right="57"/>
              <w:rPr>
                <w:iCs/>
                <w:sz w:val="20"/>
                <w:szCs w:val="20"/>
              </w:rPr>
            </w:pPr>
          </w:p>
          <w:p w14:paraId="1EC82F90" w14:textId="77777777" w:rsidR="001F003C" w:rsidRDefault="001F003C" w:rsidP="006E2091">
            <w:pPr>
              <w:pStyle w:val="western"/>
              <w:spacing w:before="0" w:beforeAutospacing="0"/>
              <w:ind w:right="57"/>
              <w:rPr>
                <w:iCs/>
                <w:sz w:val="20"/>
                <w:szCs w:val="20"/>
              </w:rPr>
            </w:pPr>
            <w:r>
              <w:rPr>
                <w:iCs/>
                <w:sz w:val="20"/>
                <w:szCs w:val="20"/>
              </w:rPr>
              <w:t xml:space="preserve">By June 2026 </w:t>
            </w:r>
          </w:p>
          <w:p w14:paraId="14B54CCD" w14:textId="77777777" w:rsidR="001F003C" w:rsidRDefault="001F003C" w:rsidP="006E2091">
            <w:pPr>
              <w:pStyle w:val="western"/>
              <w:spacing w:before="0" w:beforeAutospacing="0"/>
              <w:ind w:right="57"/>
              <w:rPr>
                <w:iCs/>
                <w:sz w:val="20"/>
                <w:szCs w:val="20"/>
              </w:rPr>
            </w:pPr>
          </w:p>
          <w:p w14:paraId="65E8789A" w14:textId="3ADF276E" w:rsidR="001F003C" w:rsidRDefault="001F003C" w:rsidP="006E2091">
            <w:pPr>
              <w:pStyle w:val="western"/>
              <w:spacing w:before="0" w:beforeAutospacing="0"/>
              <w:ind w:right="57"/>
              <w:rPr>
                <w:iCs/>
                <w:sz w:val="20"/>
                <w:szCs w:val="20"/>
              </w:rPr>
            </w:pPr>
            <w:r>
              <w:rPr>
                <w:iCs/>
                <w:sz w:val="20"/>
                <w:szCs w:val="20"/>
              </w:rPr>
              <w:t>All staff have a</w:t>
            </w:r>
            <w:r w:rsidRPr="001F003C">
              <w:rPr>
                <w:iCs/>
                <w:sz w:val="20"/>
                <w:szCs w:val="20"/>
              </w:rPr>
              <w:t xml:space="preserve"> shared understanding of the importance of play across the school community, underpinned by children’s rights.</w:t>
            </w:r>
          </w:p>
          <w:p w14:paraId="1F830704" w14:textId="77777777" w:rsidR="001F003C" w:rsidRDefault="001F003C" w:rsidP="006E2091">
            <w:pPr>
              <w:pStyle w:val="western"/>
              <w:spacing w:before="0" w:beforeAutospacing="0"/>
              <w:ind w:right="57"/>
              <w:rPr>
                <w:iCs/>
                <w:sz w:val="20"/>
                <w:szCs w:val="20"/>
              </w:rPr>
            </w:pPr>
          </w:p>
          <w:p w14:paraId="771E85AE" w14:textId="77777777" w:rsidR="001F003C" w:rsidRDefault="001F003C" w:rsidP="006E2091">
            <w:pPr>
              <w:pStyle w:val="western"/>
              <w:spacing w:before="0" w:beforeAutospacing="0"/>
              <w:ind w:right="57"/>
              <w:rPr>
                <w:iCs/>
                <w:sz w:val="20"/>
                <w:szCs w:val="20"/>
              </w:rPr>
            </w:pPr>
            <w:r w:rsidRPr="001F003C">
              <w:rPr>
                <w:iCs/>
                <w:sz w:val="20"/>
                <w:szCs w:val="20"/>
              </w:rPr>
              <w:t>Staff, pupils, and parents will see play as integral to wellbeing</w:t>
            </w:r>
            <w:r>
              <w:rPr>
                <w:iCs/>
                <w:sz w:val="20"/>
                <w:szCs w:val="20"/>
              </w:rPr>
              <w:t xml:space="preserve">. </w:t>
            </w:r>
            <w:r w:rsidRPr="001F003C">
              <w:rPr>
                <w:iCs/>
                <w:sz w:val="20"/>
                <w:szCs w:val="20"/>
              </w:rPr>
              <w:t xml:space="preserve"> A consistent, equitable approach to play will be established.</w:t>
            </w:r>
          </w:p>
          <w:p w14:paraId="0CAA4677" w14:textId="77777777" w:rsidR="00D96131" w:rsidRDefault="00D96131" w:rsidP="006E2091">
            <w:pPr>
              <w:pStyle w:val="western"/>
              <w:spacing w:before="0" w:beforeAutospacing="0"/>
              <w:ind w:right="57"/>
              <w:rPr>
                <w:iCs/>
                <w:sz w:val="20"/>
                <w:szCs w:val="20"/>
              </w:rPr>
            </w:pPr>
          </w:p>
          <w:p w14:paraId="2B49D85E" w14:textId="29926B26" w:rsidR="00D96131" w:rsidRDefault="00D96131" w:rsidP="006E2091">
            <w:pPr>
              <w:pStyle w:val="western"/>
              <w:spacing w:before="0" w:beforeAutospacing="0"/>
              <w:ind w:right="57"/>
              <w:rPr>
                <w:iCs/>
                <w:sz w:val="20"/>
                <w:szCs w:val="20"/>
              </w:rPr>
            </w:pPr>
            <w:r w:rsidRPr="00D96131">
              <w:rPr>
                <w:iCs/>
                <w:sz w:val="20"/>
                <w:szCs w:val="20"/>
              </w:rPr>
              <w:t xml:space="preserve">The school will progress through the RRSA stages embedding the UNCRC into whole-school policies and </w:t>
            </w:r>
            <w:r w:rsidR="000E4582">
              <w:rPr>
                <w:iCs/>
                <w:sz w:val="20"/>
                <w:szCs w:val="20"/>
              </w:rPr>
              <w:t>culture</w:t>
            </w:r>
            <w:r w:rsidRPr="00D96131">
              <w:rPr>
                <w:iCs/>
                <w:sz w:val="20"/>
                <w:szCs w:val="20"/>
              </w:rPr>
              <w:t>.</w:t>
            </w:r>
          </w:p>
          <w:p w14:paraId="1B86967E" w14:textId="77777777" w:rsidR="00406D77" w:rsidRDefault="00406D77" w:rsidP="006E2091">
            <w:pPr>
              <w:pStyle w:val="western"/>
              <w:spacing w:before="0" w:beforeAutospacing="0"/>
              <w:ind w:right="57"/>
              <w:rPr>
                <w:iCs/>
                <w:sz w:val="20"/>
                <w:szCs w:val="20"/>
              </w:rPr>
            </w:pPr>
          </w:p>
          <w:p w14:paraId="28DDF901" w14:textId="77777777" w:rsidR="00406D77" w:rsidRDefault="00406D77" w:rsidP="006E2091">
            <w:pPr>
              <w:pStyle w:val="western"/>
              <w:spacing w:before="0" w:beforeAutospacing="0"/>
              <w:ind w:right="57"/>
              <w:rPr>
                <w:iCs/>
                <w:sz w:val="20"/>
                <w:szCs w:val="20"/>
              </w:rPr>
            </w:pPr>
            <w:r w:rsidRPr="00406D77">
              <w:rPr>
                <w:iCs/>
                <w:sz w:val="20"/>
                <w:szCs w:val="20"/>
              </w:rPr>
              <w:t>The school community will show improved understanding of how rights underpin behaviour, learning, and inclusion.</w:t>
            </w:r>
          </w:p>
          <w:p w14:paraId="0708360F" w14:textId="77777777" w:rsidR="004F3C21" w:rsidRDefault="004F3C21" w:rsidP="006E2091">
            <w:pPr>
              <w:pStyle w:val="western"/>
              <w:spacing w:before="0" w:beforeAutospacing="0"/>
              <w:ind w:right="57"/>
              <w:rPr>
                <w:iCs/>
                <w:sz w:val="20"/>
                <w:szCs w:val="20"/>
              </w:rPr>
            </w:pPr>
          </w:p>
          <w:p w14:paraId="10E1ADE5" w14:textId="285D6554" w:rsidR="00406D77" w:rsidRDefault="00FD168B" w:rsidP="006E2091">
            <w:pPr>
              <w:pStyle w:val="western"/>
              <w:spacing w:before="0" w:beforeAutospacing="0"/>
              <w:ind w:right="57"/>
              <w:rPr>
                <w:iCs/>
                <w:sz w:val="20"/>
                <w:szCs w:val="20"/>
              </w:rPr>
            </w:pPr>
            <w:r>
              <w:rPr>
                <w:iCs/>
                <w:sz w:val="20"/>
                <w:szCs w:val="20"/>
              </w:rPr>
              <w:t xml:space="preserve">The creation of the </w:t>
            </w:r>
            <w:r w:rsidR="00406D77" w:rsidRPr="00406D77">
              <w:rPr>
                <w:iCs/>
                <w:sz w:val="20"/>
                <w:szCs w:val="20"/>
              </w:rPr>
              <w:t>Play Policy</w:t>
            </w:r>
            <w:r>
              <w:rPr>
                <w:iCs/>
                <w:sz w:val="20"/>
                <w:szCs w:val="20"/>
              </w:rPr>
              <w:t xml:space="preserve"> will provide an outline</w:t>
            </w:r>
            <w:r w:rsidR="004F3C21">
              <w:rPr>
                <w:iCs/>
                <w:sz w:val="20"/>
                <w:szCs w:val="20"/>
              </w:rPr>
              <w:t xml:space="preserve"> of</w:t>
            </w:r>
            <w:r>
              <w:rPr>
                <w:iCs/>
                <w:sz w:val="20"/>
                <w:szCs w:val="20"/>
              </w:rPr>
              <w:t xml:space="preserve"> the school ‘s vision, values and approaches to play</w:t>
            </w:r>
            <w:r w:rsidR="004F3C21">
              <w:rPr>
                <w:iCs/>
                <w:sz w:val="20"/>
                <w:szCs w:val="20"/>
              </w:rPr>
              <w:t xml:space="preserve">. </w:t>
            </w:r>
          </w:p>
          <w:p w14:paraId="371D316B" w14:textId="77777777" w:rsidR="004F3C21" w:rsidRDefault="004F3C21" w:rsidP="006E2091">
            <w:pPr>
              <w:pStyle w:val="western"/>
              <w:spacing w:before="0" w:beforeAutospacing="0"/>
              <w:ind w:right="57"/>
              <w:rPr>
                <w:iCs/>
                <w:sz w:val="20"/>
                <w:szCs w:val="20"/>
              </w:rPr>
            </w:pPr>
          </w:p>
          <w:p w14:paraId="677BFFB4" w14:textId="77777777" w:rsidR="00406D77" w:rsidRDefault="00406D77" w:rsidP="006E2091">
            <w:pPr>
              <w:pStyle w:val="western"/>
              <w:spacing w:before="0" w:beforeAutospacing="0"/>
              <w:ind w:right="57"/>
              <w:rPr>
                <w:iCs/>
                <w:sz w:val="20"/>
                <w:szCs w:val="20"/>
              </w:rPr>
            </w:pPr>
            <w:r w:rsidRPr="00406D77">
              <w:rPr>
                <w:iCs/>
                <w:sz w:val="20"/>
                <w:szCs w:val="20"/>
              </w:rPr>
              <w:t>Staff will gain skills, confidence, and strategies to implement high-quality play and playful pedagogy across the curriculum.</w:t>
            </w:r>
          </w:p>
          <w:p w14:paraId="73968C63" w14:textId="77777777" w:rsidR="00406D77" w:rsidRDefault="00406D77" w:rsidP="006E2091">
            <w:pPr>
              <w:pStyle w:val="western"/>
              <w:spacing w:before="0" w:beforeAutospacing="0"/>
              <w:ind w:right="57"/>
              <w:rPr>
                <w:iCs/>
                <w:sz w:val="20"/>
                <w:szCs w:val="20"/>
              </w:rPr>
            </w:pPr>
          </w:p>
          <w:p w14:paraId="2D89D04A" w14:textId="07E4B6AA" w:rsidR="00406D77" w:rsidRPr="00456AF9" w:rsidRDefault="00406D77" w:rsidP="006E2091">
            <w:pPr>
              <w:pStyle w:val="western"/>
              <w:spacing w:before="0" w:beforeAutospacing="0"/>
              <w:ind w:right="57"/>
              <w:rPr>
                <w:iCs/>
                <w:sz w:val="20"/>
                <w:szCs w:val="20"/>
              </w:rPr>
            </w:pPr>
            <w:r w:rsidRPr="00406D77">
              <w:rPr>
                <w:iCs/>
                <w:sz w:val="20"/>
                <w:szCs w:val="20"/>
              </w:rPr>
              <w:t>Learners will experience richer, more engaging and creative learning. Improved participatio</w:t>
            </w:r>
            <w:r>
              <w:rPr>
                <w:iCs/>
                <w:sz w:val="20"/>
                <w:szCs w:val="20"/>
              </w:rPr>
              <w:t xml:space="preserve">n </w:t>
            </w:r>
            <w:r w:rsidRPr="00406D77">
              <w:rPr>
                <w:iCs/>
                <w:sz w:val="20"/>
                <w:szCs w:val="20"/>
              </w:rPr>
              <w:t xml:space="preserve">and collaboration will support increased </w:t>
            </w:r>
            <w:r>
              <w:rPr>
                <w:iCs/>
                <w:sz w:val="20"/>
                <w:szCs w:val="20"/>
              </w:rPr>
              <w:t>wellbeing and attainment.</w:t>
            </w:r>
          </w:p>
        </w:tc>
        <w:tc>
          <w:tcPr>
            <w:tcW w:w="3361" w:type="dxa"/>
            <w:tcBorders>
              <w:top w:val="single" w:sz="4" w:space="0" w:color="auto"/>
              <w:left w:val="single" w:sz="4" w:space="0" w:color="auto"/>
              <w:bottom w:val="single" w:sz="4" w:space="0" w:color="auto"/>
              <w:right w:val="single" w:sz="4" w:space="0" w:color="auto"/>
            </w:tcBorders>
            <w:shd w:val="clear" w:color="auto" w:fill="auto"/>
          </w:tcPr>
          <w:p w14:paraId="5CBE263E" w14:textId="09EB5EC3" w:rsidR="00C55E5E" w:rsidRPr="00456AF9" w:rsidRDefault="00C55E5E" w:rsidP="003429C9">
            <w:pPr>
              <w:pStyle w:val="western"/>
              <w:spacing w:before="0"/>
              <w:ind w:right="57"/>
              <w:rPr>
                <w:iCs/>
                <w:sz w:val="20"/>
                <w:szCs w:val="20"/>
              </w:rPr>
            </w:pPr>
            <w:r w:rsidRPr="00456AF9">
              <w:rPr>
                <w:iCs/>
                <w:sz w:val="20"/>
                <w:szCs w:val="20"/>
              </w:rPr>
              <w:lastRenderedPageBreak/>
              <w:t xml:space="preserve">Reading approaches evidenced through class visits, termly and weekly planning and evaluations of learning and teaching. </w:t>
            </w:r>
          </w:p>
          <w:p w14:paraId="1476A696" w14:textId="4E2E5E60" w:rsidR="00C55E5E" w:rsidRPr="00456AF9" w:rsidRDefault="00C55E5E" w:rsidP="003429C9">
            <w:pPr>
              <w:pStyle w:val="western"/>
              <w:spacing w:before="0"/>
              <w:ind w:right="57"/>
              <w:rPr>
                <w:iCs/>
                <w:sz w:val="20"/>
                <w:szCs w:val="20"/>
              </w:rPr>
            </w:pPr>
            <w:r w:rsidRPr="00456AF9">
              <w:rPr>
                <w:iCs/>
                <w:sz w:val="20"/>
                <w:szCs w:val="20"/>
              </w:rPr>
              <w:t xml:space="preserve">Through discussions at tracking meetings, staff </w:t>
            </w:r>
            <w:r w:rsidR="0025680F" w:rsidRPr="00456AF9">
              <w:rPr>
                <w:iCs/>
                <w:sz w:val="20"/>
                <w:szCs w:val="20"/>
              </w:rPr>
              <w:t xml:space="preserve">will provide a range of assessment information which will support </w:t>
            </w:r>
            <w:r w:rsidR="003429C9" w:rsidRPr="00456AF9">
              <w:rPr>
                <w:iCs/>
                <w:sz w:val="20"/>
                <w:szCs w:val="20"/>
              </w:rPr>
              <w:t>accuracy of professional judgement</w:t>
            </w:r>
            <w:r w:rsidR="0025680F" w:rsidRPr="00456AF9">
              <w:rPr>
                <w:iCs/>
                <w:sz w:val="20"/>
                <w:szCs w:val="20"/>
              </w:rPr>
              <w:t xml:space="preserve">. </w:t>
            </w:r>
          </w:p>
          <w:p w14:paraId="059675E3" w14:textId="77777777" w:rsidR="00C55E5E" w:rsidRPr="00456AF9" w:rsidRDefault="00C55E5E" w:rsidP="003429C9">
            <w:pPr>
              <w:pStyle w:val="western"/>
              <w:spacing w:before="0"/>
              <w:ind w:right="57"/>
              <w:rPr>
                <w:iCs/>
                <w:sz w:val="20"/>
                <w:szCs w:val="20"/>
              </w:rPr>
            </w:pPr>
          </w:p>
          <w:p w14:paraId="10A04D56" w14:textId="77102C6E" w:rsidR="003429C9" w:rsidRPr="00110F4D" w:rsidRDefault="003429C9" w:rsidP="003429C9">
            <w:pPr>
              <w:pStyle w:val="western"/>
              <w:spacing w:before="0" w:beforeAutospacing="0"/>
              <w:ind w:right="57"/>
              <w:rPr>
                <w:i/>
                <w:sz w:val="20"/>
                <w:szCs w:val="20"/>
              </w:rPr>
            </w:pPr>
            <w:r w:rsidRPr="00110F4D">
              <w:rPr>
                <w:iCs/>
                <w:sz w:val="20"/>
                <w:szCs w:val="20"/>
              </w:rPr>
              <w:t xml:space="preserve">Reading assessments </w:t>
            </w:r>
            <w:r w:rsidR="00110F4D" w:rsidRPr="00110F4D">
              <w:rPr>
                <w:iCs/>
                <w:sz w:val="20"/>
                <w:szCs w:val="20"/>
              </w:rPr>
              <w:t>( GL Assessment, Ness</w:t>
            </w:r>
            <w:r w:rsidR="00110F4D">
              <w:rPr>
                <w:iCs/>
                <w:sz w:val="20"/>
                <w:szCs w:val="20"/>
              </w:rPr>
              <w:t xml:space="preserve">y, </w:t>
            </w:r>
            <w:r w:rsidR="00110F4D" w:rsidRPr="00110F4D">
              <w:rPr>
                <w:iCs/>
                <w:sz w:val="20"/>
                <w:szCs w:val="20"/>
              </w:rPr>
              <w:t xml:space="preserve"> </w:t>
            </w:r>
            <w:r w:rsidRPr="00110F4D">
              <w:rPr>
                <w:iCs/>
                <w:sz w:val="20"/>
                <w:szCs w:val="20"/>
              </w:rPr>
              <w:t>ongoing classroom assessments</w:t>
            </w:r>
            <w:r w:rsidR="00110F4D">
              <w:rPr>
                <w:iCs/>
                <w:sz w:val="20"/>
                <w:szCs w:val="20"/>
              </w:rPr>
              <w:t xml:space="preserve"> such as miscue analysis</w:t>
            </w:r>
            <w:r w:rsidRPr="00110F4D">
              <w:rPr>
                <w:iCs/>
                <w:sz w:val="20"/>
                <w:szCs w:val="20"/>
              </w:rPr>
              <w:t xml:space="preserve"> and observations)</w:t>
            </w:r>
          </w:p>
          <w:p w14:paraId="19C67382" w14:textId="77777777" w:rsidR="003429C9" w:rsidRPr="00456AF9" w:rsidRDefault="003429C9">
            <w:pPr>
              <w:pStyle w:val="western"/>
              <w:spacing w:before="0" w:beforeAutospacing="0"/>
              <w:ind w:right="57"/>
              <w:jc w:val="center"/>
              <w:rPr>
                <w:i/>
                <w:color w:val="FF0000"/>
                <w:sz w:val="20"/>
                <w:szCs w:val="20"/>
              </w:rPr>
            </w:pPr>
          </w:p>
          <w:p w14:paraId="5D761231" w14:textId="77777777" w:rsidR="00F74243" w:rsidRDefault="00F74243" w:rsidP="00214E7E">
            <w:pPr>
              <w:pStyle w:val="western"/>
              <w:spacing w:before="0" w:beforeAutospacing="0"/>
              <w:ind w:right="57"/>
              <w:jc w:val="center"/>
              <w:rPr>
                <w:iCs/>
                <w:sz w:val="20"/>
                <w:szCs w:val="20"/>
              </w:rPr>
            </w:pPr>
          </w:p>
          <w:p w14:paraId="6DECFB29" w14:textId="77777777" w:rsidR="00F64330" w:rsidRDefault="00F64330" w:rsidP="00214E7E">
            <w:pPr>
              <w:pStyle w:val="western"/>
              <w:spacing w:before="0" w:beforeAutospacing="0"/>
              <w:ind w:right="57"/>
              <w:jc w:val="center"/>
              <w:rPr>
                <w:iCs/>
                <w:sz w:val="20"/>
                <w:szCs w:val="20"/>
              </w:rPr>
            </w:pPr>
          </w:p>
          <w:p w14:paraId="4CFDCD37" w14:textId="77777777" w:rsidR="00F64330" w:rsidRDefault="00F64330" w:rsidP="00214E7E">
            <w:pPr>
              <w:pStyle w:val="western"/>
              <w:spacing w:before="0" w:beforeAutospacing="0"/>
              <w:ind w:right="57"/>
              <w:jc w:val="center"/>
              <w:rPr>
                <w:iCs/>
                <w:sz w:val="20"/>
                <w:szCs w:val="20"/>
              </w:rPr>
            </w:pPr>
          </w:p>
          <w:p w14:paraId="59E73992" w14:textId="77777777" w:rsidR="00F64330" w:rsidRDefault="00F64330" w:rsidP="00214E7E">
            <w:pPr>
              <w:pStyle w:val="western"/>
              <w:spacing w:before="0" w:beforeAutospacing="0"/>
              <w:ind w:right="57"/>
              <w:jc w:val="center"/>
              <w:rPr>
                <w:iCs/>
                <w:sz w:val="20"/>
                <w:szCs w:val="20"/>
              </w:rPr>
            </w:pPr>
          </w:p>
          <w:p w14:paraId="74DD104F" w14:textId="77777777" w:rsidR="00F64330" w:rsidRDefault="00F64330" w:rsidP="00214E7E">
            <w:pPr>
              <w:pStyle w:val="western"/>
              <w:spacing w:before="0" w:beforeAutospacing="0"/>
              <w:ind w:right="57"/>
              <w:jc w:val="center"/>
              <w:rPr>
                <w:iCs/>
                <w:sz w:val="20"/>
                <w:szCs w:val="20"/>
              </w:rPr>
            </w:pPr>
          </w:p>
          <w:p w14:paraId="05A9084B" w14:textId="77777777" w:rsidR="00F64330" w:rsidRDefault="00F64330" w:rsidP="00214E7E">
            <w:pPr>
              <w:pStyle w:val="western"/>
              <w:spacing w:before="0" w:beforeAutospacing="0"/>
              <w:ind w:right="57"/>
              <w:jc w:val="center"/>
              <w:rPr>
                <w:iCs/>
                <w:sz w:val="20"/>
                <w:szCs w:val="20"/>
              </w:rPr>
            </w:pPr>
          </w:p>
          <w:p w14:paraId="3356B72F" w14:textId="77777777" w:rsidR="00F64330" w:rsidRDefault="00F64330" w:rsidP="00214E7E">
            <w:pPr>
              <w:pStyle w:val="western"/>
              <w:spacing w:before="0" w:beforeAutospacing="0"/>
              <w:ind w:right="57"/>
              <w:jc w:val="center"/>
              <w:rPr>
                <w:iCs/>
                <w:sz w:val="20"/>
                <w:szCs w:val="20"/>
              </w:rPr>
            </w:pPr>
          </w:p>
          <w:p w14:paraId="419ACF61" w14:textId="77777777" w:rsidR="00F64330" w:rsidRDefault="00F64330" w:rsidP="00214E7E">
            <w:pPr>
              <w:pStyle w:val="western"/>
              <w:spacing w:before="0" w:beforeAutospacing="0"/>
              <w:ind w:right="57"/>
              <w:jc w:val="center"/>
              <w:rPr>
                <w:iCs/>
                <w:sz w:val="20"/>
                <w:szCs w:val="20"/>
              </w:rPr>
            </w:pPr>
          </w:p>
          <w:p w14:paraId="43566BF7" w14:textId="77777777" w:rsidR="00F64330" w:rsidRDefault="00F64330" w:rsidP="00214E7E">
            <w:pPr>
              <w:pStyle w:val="western"/>
              <w:spacing w:before="0" w:beforeAutospacing="0"/>
              <w:ind w:right="57"/>
              <w:jc w:val="center"/>
              <w:rPr>
                <w:iCs/>
                <w:sz w:val="20"/>
                <w:szCs w:val="20"/>
              </w:rPr>
            </w:pPr>
          </w:p>
          <w:p w14:paraId="6123DE86" w14:textId="77777777" w:rsidR="00F64330" w:rsidRDefault="00F64330" w:rsidP="00214E7E">
            <w:pPr>
              <w:pStyle w:val="western"/>
              <w:spacing w:before="0" w:beforeAutospacing="0"/>
              <w:ind w:right="57"/>
              <w:jc w:val="center"/>
              <w:rPr>
                <w:iCs/>
                <w:sz w:val="20"/>
                <w:szCs w:val="20"/>
              </w:rPr>
            </w:pPr>
          </w:p>
          <w:p w14:paraId="3DDBE892" w14:textId="77777777" w:rsidR="00F64330" w:rsidRDefault="00F64330" w:rsidP="00214E7E">
            <w:pPr>
              <w:pStyle w:val="western"/>
              <w:spacing w:before="0" w:beforeAutospacing="0"/>
              <w:ind w:right="57"/>
              <w:jc w:val="center"/>
              <w:rPr>
                <w:iCs/>
                <w:sz w:val="20"/>
                <w:szCs w:val="20"/>
              </w:rPr>
            </w:pPr>
          </w:p>
          <w:p w14:paraId="23957530" w14:textId="77777777" w:rsidR="00F64330" w:rsidRDefault="00F64330" w:rsidP="00214E7E">
            <w:pPr>
              <w:pStyle w:val="western"/>
              <w:spacing w:before="0" w:beforeAutospacing="0"/>
              <w:ind w:right="57"/>
              <w:jc w:val="center"/>
              <w:rPr>
                <w:iCs/>
                <w:sz w:val="20"/>
                <w:szCs w:val="20"/>
              </w:rPr>
            </w:pPr>
          </w:p>
          <w:p w14:paraId="78F8884C" w14:textId="77777777" w:rsidR="00F64330" w:rsidRDefault="00F64330" w:rsidP="00214E7E">
            <w:pPr>
              <w:pStyle w:val="western"/>
              <w:spacing w:before="0" w:beforeAutospacing="0"/>
              <w:ind w:right="57"/>
              <w:jc w:val="center"/>
              <w:rPr>
                <w:iCs/>
                <w:sz w:val="20"/>
                <w:szCs w:val="20"/>
              </w:rPr>
            </w:pPr>
          </w:p>
          <w:p w14:paraId="7E989B16" w14:textId="77777777" w:rsidR="00F64330" w:rsidRDefault="00F64330" w:rsidP="00214E7E">
            <w:pPr>
              <w:pStyle w:val="western"/>
              <w:spacing w:before="0" w:beforeAutospacing="0"/>
              <w:ind w:right="57"/>
              <w:jc w:val="center"/>
              <w:rPr>
                <w:iCs/>
                <w:sz w:val="20"/>
                <w:szCs w:val="20"/>
              </w:rPr>
            </w:pPr>
          </w:p>
          <w:p w14:paraId="0F07703E" w14:textId="77777777" w:rsidR="00F64330" w:rsidRDefault="00F64330" w:rsidP="00214E7E">
            <w:pPr>
              <w:pStyle w:val="western"/>
              <w:spacing w:before="0" w:beforeAutospacing="0"/>
              <w:ind w:right="57"/>
              <w:jc w:val="center"/>
              <w:rPr>
                <w:iCs/>
                <w:sz w:val="20"/>
                <w:szCs w:val="20"/>
              </w:rPr>
            </w:pPr>
          </w:p>
          <w:p w14:paraId="1383C24D" w14:textId="77777777" w:rsidR="00F64330" w:rsidRDefault="00F64330" w:rsidP="00214E7E">
            <w:pPr>
              <w:pStyle w:val="western"/>
              <w:spacing w:before="0" w:beforeAutospacing="0"/>
              <w:ind w:right="57"/>
              <w:jc w:val="center"/>
              <w:rPr>
                <w:iCs/>
                <w:sz w:val="20"/>
                <w:szCs w:val="20"/>
              </w:rPr>
            </w:pPr>
          </w:p>
          <w:p w14:paraId="62542C33" w14:textId="77777777" w:rsidR="00F64330" w:rsidRDefault="00F64330" w:rsidP="00214E7E">
            <w:pPr>
              <w:pStyle w:val="western"/>
              <w:spacing w:before="0" w:beforeAutospacing="0"/>
              <w:ind w:right="57"/>
              <w:jc w:val="center"/>
              <w:rPr>
                <w:iCs/>
                <w:sz w:val="20"/>
                <w:szCs w:val="20"/>
              </w:rPr>
            </w:pPr>
          </w:p>
          <w:p w14:paraId="296B92F8" w14:textId="77777777" w:rsidR="00F64330" w:rsidRDefault="00F64330" w:rsidP="00214E7E">
            <w:pPr>
              <w:pStyle w:val="western"/>
              <w:spacing w:before="0" w:beforeAutospacing="0"/>
              <w:ind w:right="57"/>
              <w:jc w:val="center"/>
              <w:rPr>
                <w:iCs/>
                <w:sz w:val="20"/>
                <w:szCs w:val="20"/>
              </w:rPr>
            </w:pPr>
          </w:p>
          <w:p w14:paraId="42FFAA2F" w14:textId="77777777" w:rsidR="00F64330" w:rsidRDefault="00F64330" w:rsidP="00214E7E">
            <w:pPr>
              <w:pStyle w:val="western"/>
              <w:spacing w:before="0" w:beforeAutospacing="0"/>
              <w:ind w:right="57"/>
              <w:jc w:val="center"/>
              <w:rPr>
                <w:iCs/>
                <w:sz w:val="20"/>
                <w:szCs w:val="20"/>
              </w:rPr>
            </w:pPr>
          </w:p>
          <w:p w14:paraId="05B4B713" w14:textId="77777777" w:rsidR="00F64330" w:rsidRDefault="00F64330" w:rsidP="00F64330">
            <w:pPr>
              <w:pStyle w:val="western"/>
              <w:spacing w:before="0" w:beforeAutospacing="0"/>
              <w:ind w:right="57"/>
              <w:rPr>
                <w:b/>
                <w:bCs/>
                <w:iCs/>
                <w:sz w:val="20"/>
                <w:szCs w:val="20"/>
              </w:rPr>
            </w:pPr>
          </w:p>
          <w:p w14:paraId="2CE40D48" w14:textId="77777777" w:rsidR="00F64330" w:rsidRDefault="00F64330" w:rsidP="00F64330">
            <w:pPr>
              <w:pStyle w:val="western"/>
              <w:spacing w:before="0" w:beforeAutospacing="0"/>
              <w:ind w:right="57"/>
              <w:rPr>
                <w:b/>
                <w:bCs/>
                <w:iCs/>
                <w:sz w:val="20"/>
                <w:szCs w:val="20"/>
              </w:rPr>
            </w:pPr>
          </w:p>
          <w:p w14:paraId="45465870" w14:textId="77777777" w:rsidR="00F64330" w:rsidRDefault="00F64330" w:rsidP="00F64330">
            <w:pPr>
              <w:pStyle w:val="western"/>
              <w:spacing w:before="0" w:beforeAutospacing="0"/>
              <w:ind w:right="57"/>
              <w:rPr>
                <w:b/>
                <w:bCs/>
                <w:iCs/>
                <w:sz w:val="20"/>
                <w:szCs w:val="20"/>
              </w:rPr>
            </w:pPr>
          </w:p>
          <w:p w14:paraId="57910E4A" w14:textId="77777777" w:rsidR="00F64330" w:rsidRDefault="00F64330" w:rsidP="00F64330">
            <w:pPr>
              <w:pStyle w:val="western"/>
              <w:spacing w:before="0" w:beforeAutospacing="0"/>
              <w:ind w:right="57"/>
              <w:rPr>
                <w:b/>
                <w:bCs/>
                <w:iCs/>
                <w:sz w:val="20"/>
                <w:szCs w:val="20"/>
              </w:rPr>
            </w:pPr>
          </w:p>
          <w:p w14:paraId="4CB181FD" w14:textId="7713AEFC" w:rsidR="00F64330" w:rsidRDefault="009154CC" w:rsidP="00F64330">
            <w:pPr>
              <w:pStyle w:val="western"/>
              <w:spacing w:before="0" w:beforeAutospacing="0"/>
              <w:ind w:right="57"/>
              <w:rPr>
                <w:iCs/>
                <w:sz w:val="20"/>
                <w:szCs w:val="20"/>
              </w:rPr>
            </w:pPr>
            <w:proofErr w:type="gramStart"/>
            <w:r>
              <w:rPr>
                <w:iCs/>
                <w:sz w:val="20"/>
                <w:szCs w:val="20"/>
              </w:rPr>
              <w:t>Pupil</w:t>
            </w:r>
            <w:proofErr w:type="gramEnd"/>
            <w:r>
              <w:rPr>
                <w:iCs/>
                <w:sz w:val="20"/>
                <w:szCs w:val="20"/>
              </w:rPr>
              <w:t xml:space="preserve"> focus group to reflect on their progress from introducing target setting across the three core </w:t>
            </w:r>
            <w:r w:rsidR="00D133A8">
              <w:rPr>
                <w:iCs/>
                <w:sz w:val="20"/>
                <w:szCs w:val="20"/>
              </w:rPr>
              <w:t>areas.</w:t>
            </w:r>
          </w:p>
          <w:p w14:paraId="1DD656AA" w14:textId="77777777" w:rsidR="00F64330" w:rsidRDefault="00F64330" w:rsidP="00F64330">
            <w:pPr>
              <w:pStyle w:val="western"/>
              <w:spacing w:before="0" w:beforeAutospacing="0"/>
              <w:ind w:right="57"/>
              <w:rPr>
                <w:b/>
                <w:bCs/>
                <w:iCs/>
                <w:sz w:val="20"/>
                <w:szCs w:val="20"/>
              </w:rPr>
            </w:pPr>
          </w:p>
          <w:p w14:paraId="5068CF08" w14:textId="47A38703" w:rsidR="00F64330" w:rsidRDefault="009154CC" w:rsidP="00F64330">
            <w:pPr>
              <w:pStyle w:val="western"/>
              <w:spacing w:before="0" w:beforeAutospacing="0"/>
              <w:ind w:right="57"/>
              <w:rPr>
                <w:b/>
                <w:bCs/>
                <w:iCs/>
                <w:sz w:val="20"/>
                <w:szCs w:val="20"/>
              </w:rPr>
            </w:pPr>
            <w:r w:rsidRPr="009154CC">
              <w:rPr>
                <w:iCs/>
                <w:sz w:val="20"/>
                <w:szCs w:val="20"/>
              </w:rPr>
              <w:t>Parent</w:t>
            </w:r>
            <w:r>
              <w:rPr>
                <w:iCs/>
                <w:sz w:val="20"/>
                <w:szCs w:val="20"/>
              </w:rPr>
              <w:t xml:space="preserve">al survey (March 2026) to measure impact of sharing targets at home and measure the impact on motivation, attainment and wellbeing. </w:t>
            </w:r>
            <w:r w:rsidRPr="009154CC">
              <w:rPr>
                <w:b/>
                <w:bCs/>
                <w:iCs/>
                <w:sz w:val="20"/>
                <w:szCs w:val="20"/>
              </w:rPr>
              <w:t xml:space="preserve"> </w:t>
            </w:r>
          </w:p>
          <w:p w14:paraId="1B46182C" w14:textId="77777777" w:rsidR="009154CC" w:rsidRDefault="009154CC" w:rsidP="00F64330">
            <w:pPr>
              <w:pStyle w:val="western"/>
              <w:spacing w:before="0" w:beforeAutospacing="0"/>
              <w:ind w:right="57"/>
              <w:rPr>
                <w:b/>
                <w:bCs/>
                <w:iCs/>
                <w:sz w:val="20"/>
                <w:szCs w:val="20"/>
              </w:rPr>
            </w:pPr>
          </w:p>
          <w:p w14:paraId="79B398C0" w14:textId="77777777" w:rsidR="008979E3" w:rsidRDefault="009154CC" w:rsidP="00F64330">
            <w:pPr>
              <w:pStyle w:val="western"/>
              <w:spacing w:before="0" w:beforeAutospacing="0"/>
              <w:ind w:right="57"/>
              <w:rPr>
                <w:rFonts w:ascii="Times New Roman" w:eastAsia="Times New Roman" w:hAnsi="Times New Roman" w:cs="Times New Roman"/>
                <w:sz w:val="24"/>
                <w:szCs w:val="24"/>
              </w:rPr>
            </w:pPr>
            <w:r>
              <w:rPr>
                <w:iCs/>
                <w:sz w:val="20"/>
                <w:szCs w:val="20"/>
              </w:rPr>
              <w:t>Head teachers termly r</w:t>
            </w:r>
            <w:r w:rsidRPr="009154CC">
              <w:rPr>
                <w:iCs/>
                <w:sz w:val="20"/>
                <w:szCs w:val="20"/>
              </w:rPr>
              <w:t xml:space="preserve">eview the clarity and relevance of targets </w:t>
            </w:r>
            <w:r>
              <w:rPr>
                <w:iCs/>
                <w:sz w:val="20"/>
                <w:szCs w:val="20"/>
              </w:rPr>
              <w:t xml:space="preserve">during </w:t>
            </w:r>
            <w:r w:rsidRPr="009154CC">
              <w:rPr>
                <w:iCs/>
                <w:sz w:val="20"/>
                <w:szCs w:val="20"/>
              </w:rPr>
              <w:t>planning</w:t>
            </w:r>
            <w:r>
              <w:rPr>
                <w:iCs/>
                <w:sz w:val="20"/>
                <w:szCs w:val="20"/>
              </w:rPr>
              <w:t xml:space="preserve"> meetings with class teachers as part of quality assurance.</w:t>
            </w:r>
            <w:r w:rsidR="008979E3" w:rsidRPr="008979E3">
              <w:rPr>
                <w:rFonts w:ascii="Times New Roman" w:eastAsia="Times New Roman" w:hAnsi="Times New Roman" w:cs="Times New Roman"/>
                <w:sz w:val="24"/>
                <w:szCs w:val="24"/>
              </w:rPr>
              <w:t xml:space="preserve"> </w:t>
            </w:r>
          </w:p>
          <w:p w14:paraId="47FAB330" w14:textId="5C5D1320" w:rsidR="009154CC" w:rsidRDefault="008979E3" w:rsidP="00F64330">
            <w:pPr>
              <w:pStyle w:val="western"/>
              <w:spacing w:before="0" w:beforeAutospacing="0"/>
              <w:ind w:right="57"/>
              <w:rPr>
                <w:iCs/>
                <w:sz w:val="20"/>
                <w:szCs w:val="20"/>
              </w:rPr>
            </w:pPr>
            <w:r>
              <w:rPr>
                <w:iCs/>
                <w:sz w:val="20"/>
                <w:szCs w:val="20"/>
              </w:rPr>
              <w:t>F</w:t>
            </w:r>
            <w:r w:rsidRPr="008979E3">
              <w:rPr>
                <w:iCs/>
                <w:sz w:val="20"/>
                <w:szCs w:val="20"/>
              </w:rPr>
              <w:t>eedback from teachers and support staff on how well pupils are working towards their targets.</w:t>
            </w:r>
          </w:p>
          <w:p w14:paraId="2E496C26" w14:textId="30EB08E6" w:rsidR="00105D82" w:rsidRDefault="00105D82" w:rsidP="00F64330">
            <w:pPr>
              <w:pStyle w:val="western"/>
              <w:spacing w:before="0" w:beforeAutospacing="0"/>
              <w:ind w:right="57"/>
              <w:rPr>
                <w:iCs/>
                <w:sz w:val="20"/>
                <w:szCs w:val="20"/>
              </w:rPr>
            </w:pPr>
          </w:p>
          <w:p w14:paraId="66E627CF" w14:textId="77777777" w:rsidR="009154CC" w:rsidRDefault="009154CC" w:rsidP="00F64330">
            <w:pPr>
              <w:pStyle w:val="western"/>
              <w:spacing w:before="0" w:beforeAutospacing="0"/>
              <w:ind w:right="57"/>
              <w:rPr>
                <w:iCs/>
                <w:sz w:val="20"/>
                <w:szCs w:val="20"/>
              </w:rPr>
            </w:pPr>
          </w:p>
          <w:p w14:paraId="4F9D0501" w14:textId="77777777" w:rsidR="009154CC" w:rsidRDefault="009154CC" w:rsidP="00F64330">
            <w:pPr>
              <w:pStyle w:val="western"/>
              <w:spacing w:before="0" w:beforeAutospacing="0"/>
              <w:ind w:right="57"/>
              <w:rPr>
                <w:iCs/>
                <w:sz w:val="20"/>
                <w:szCs w:val="20"/>
              </w:rPr>
            </w:pPr>
          </w:p>
          <w:p w14:paraId="51C3582A" w14:textId="77777777" w:rsidR="00105D82" w:rsidRDefault="00105D82" w:rsidP="00F64330">
            <w:pPr>
              <w:pStyle w:val="western"/>
              <w:spacing w:before="0" w:beforeAutospacing="0"/>
              <w:ind w:right="57"/>
              <w:rPr>
                <w:iCs/>
                <w:sz w:val="20"/>
                <w:szCs w:val="20"/>
              </w:rPr>
            </w:pPr>
          </w:p>
          <w:p w14:paraId="6730F103" w14:textId="77777777" w:rsidR="007A2544" w:rsidRDefault="007A2544" w:rsidP="00F64330">
            <w:pPr>
              <w:pStyle w:val="western"/>
              <w:spacing w:before="0" w:beforeAutospacing="0"/>
              <w:ind w:right="57"/>
              <w:rPr>
                <w:iCs/>
                <w:sz w:val="20"/>
                <w:szCs w:val="20"/>
              </w:rPr>
            </w:pPr>
          </w:p>
          <w:p w14:paraId="6095BAE3" w14:textId="77777777" w:rsidR="007A2544" w:rsidRDefault="007A2544" w:rsidP="00F64330">
            <w:pPr>
              <w:pStyle w:val="western"/>
              <w:spacing w:before="0" w:beforeAutospacing="0"/>
              <w:ind w:right="57"/>
              <w:rPr>
                <w:iCs/>
                <w:sz w:val="20"/>
                <w:szCs w:val="20"/>
              </w:rPr>
            </w:pPr>
          </w:p>
          <w:p w14:paraId="18E55021" w14:textId="77777777" w:rsidR="007A2544" w:rsidRDefault="007A2544" w:rsidP="00F64330">
            <w:pPr>
              <w:pStyle w:val="western"/>
              <w:spacing w:before="0" w:beforeAutospacing="0"/>
              <w:ind w:right="57"/>
              <w:rPr>
                <w:iCs/>
                <w:sz w:val="20"/>
                <w:szCs w:val="20"/>
              </w:rPr>
            </w:pPr>
          </w:p>
          <w:p w14:paraId="163B7240" w14:textId="77777777" w:rsidR="007A2544" w:rsidRDefault="007A2544" w:rsidP="00F64330">
            <w:pPr>
              <w:pStyle w:val="western"/>
              <w:spacing w:before="0" w:beforeAutospacing="0"/>
              <w:ind w:right="57"/>
              <w:rPr>
                <w:iCs/>
                <w:sz w:val="20"/>
                <w:szCs w:val="20"/>
              </w:rPr>
            </w:pPr>
          </w:p>
          <w:p w14:paraId="2A6CAEB4" w14:textId="77777777" w:rsidR="007A2544" w:rsidRDefault="007A2544" w:rsidP="00F64330">
            <w:pPr>
              <w:pStyle w:val="western"/>
              <w:spacing w:before="0" w:beforeAutospacing="0"/>
              <w:ind w:right="57"/>
              <w:rPr>
                <w:iCs/>
                <w:sz w:val="20"/>
                <w:szCs w:val="20"/>
              </w:rPr>
            </w:pPr>
          </w:p>
          <w:p w14:paraId="4BBA8A24" w14:textId="77777777" w:rsidR="007A2544" w:rsidRDefault="007A2544" w:rsidP="00F64330">
            <w:pPr>
              <w:pStyle w:val="western"/>
              <w:spacing w:before="0" w:beforeAutospacing="0"/>
              <w:ind w:right="57"/>
              <w:rPr>
                <w:iCs/>
                <w:sz w:val="20"/>
                <w:szCs w:val="20"/>
              </w:rPr>
            </w:pPr>
          </w:p>
          <w:p w14:paraId="4A45BE91" w14:textId="77777777" w:rsidR="007A2544" w:rsidRDefault="007A2544" w:rsidP="00F64330">
            <w:pPr>
              <w:pStyle w:val="western"/>
              <w:spacing w:before="0" w:beforeAutospacing="0"/>
              <w:ind w:right="57"/>
              <w:rPr>
                <w:iCs/>
                <w:sz w:val="20"/>
                <w:szCs w:val="20"/>
              </w:rPr>
            </w:pPr>
          </w:p>
          <w:p w14:paraId="2A57189E" w14:textId="77777777" w:rsidR="007A2544" w:rsidRDefault="007A2544" w:rsidP="00F64330">
            <w:pPr>
              <w:pStyle w:val="western"/>
              <w:spacing w:before="0" w:beforeAutospacing="0"/>
              <w:ind w:right="57"/>
              <w:rPr>
                <w:iCs/>
                <w:sz w:val="20"/>
                <w:szCs w:val="20"/>
              </w:rPr>
            </w:pPr>
          </w:p>
          <w:p w14:paraId="51E44DDB" w14:textId="77777777" w:rsidR="007A2544" w:rsidRDefault="007A2544" w:rsidP="00F64330">
            <w:pPr>
              <w:pStyle w:val="western"/>
              <w:spacing w:before="0" w:beforeAutospacing="0"/>
              <w:ind w:right="57"/>
              <w:rPr>
                <w:iCs/>
                <w:sz w:val="20"/>
                <w:szCs w:val="20"/>
              </w:rPr>
            </w:pPr>
          </w:p>
          <w:p w14:paraId="0E5CACA9" w14:textId="77777777" w:rsidR="007A2544" w:rsidRDefault="007A2544" w:rsidP="00F64330">
            <w:pPr>
              <w:pStyle w:val="western"/>
              <w:spacing w:before="0" w:beforeAutospacing="0"/>
              <w:ind w:right="57"/>
              <w:rPr>
                <w:iCs/>
                <w:sz w:val="20"/>
                <w:szCs w:val="20"/>
              </w:rPr>
            </w:pPr>
          </w:p>
          <w:p w14:paraId="242E24D7" w14:textId="77777777" w:rsidR="007A2544" w:rsidRDefault="007A2544" w:rsidP="00F64330">
            <w:pPr>
              <w:pStyle w:val="western"/>
              <w:spacing w:before="0" w:beforeAutospacing="0"/>
              <w:ind w:right="57"/>
              <w:rPr>
                <w:iCs/>
                <w:sz w:val="20"/>
                <w:szCs w:val="20"/>
              </w:rPr>
            </w:pPr>
          </w:p>
          <w:p w14:paraId="7B163DEF" w14:textId="77777777" w:rsidR="007A2544" w:rsidRDefault="007A2544" w:rsidP="00F64330">
            <w:pPr>
              <w:pStyle w:val="western"/>
              <w:spacing w:before="0" w:beforeAutospacing="0"/>
              <w:ind w:right="57"/>
              <w:rPr>
                <w:iCs/>
                <w:sz w:val="20"/>
                <w:szCs w:val="20"/>
              </w:rPr>
            </w:pPr>
          </w:p>
          <w:p w14:paraId="7379C8E6" w14:textId="019ACB0F" w:rsidR="00F64330" w:rsidRDefault="00F64330" w:rsidP="00F64330">
            <w:pPr>
              <w:pStyle w:val="western"/>
              <w:spacing w:before="0" w:beforeAutospacing="0"/>
              <w:ind w:right="57"/>
              <w:rPr>
                <w:iCs/>
                <w:sz w:val="20"/>
                <w:szCs w:val="20"/>
              </w:rPr>
            </w:pPr>
            <w:r>
              <w:rPr>
                <w:iCs/>
                <w:sz w:val="20"/>
                <w:szCs w:val="20"/>
              </w:rPr>
              <w:t>Pupil su</w:t>
            </w:r>
            <w:r w:rsidRPr="00F64330">
              <w:rPr>
                <w:iCs/>
                <w:sz w:val="20"/>
                <w:szCs w:val="20"/>
              </w:rPr>
              <w:t>rveys</w:t>
            </w:r>
            <w:r>
              <w:rPr>
                <w:iCs/>
                <w:sz w:val="20"/>
                <w:szCs w:val="20"/>
              </w:rPr>
              <w:t xml:space="preserve"> and learning conversations </w:t>
            </w:r>
            <w:r w:rsidRPr="00F64330">
              <w:rPr>
                <w:iCs/>
                <w:sz w:val="20"/>
                <w:szCs w:val="20"/>
              </w:rPr>
              <w:t>to gather feedback on enjoyment, engagement, and</w:t>
            </w:r>
            <w:r>
              <w:rPr>
                <w:iCs/>
                <w:sz w:val="20"/>
                <w:szCs w:val="20"/>
              </w:rPr>
              <w:t xml:space="preserve"> development of skills during</w:t>
            </w:r>
            <w:r w:rsidRPr="00F64330">
              <w:rPr>
                <w:iCs/>
                <w:sz w:val="20"/>
                <w:szCs w:val="20"/>
              </w:rPr>
              <w:t xml:space="preserve"> outdoor learning</w:t>
            </w:r>
            <w:r>
              <w:rPr>
                <w:b/>
                <w:bCs/>
                <w:iCs/>
                <w:sz w:val="20"/>
                <w:szCs w:val="20"/>
              </w:rPr>
              <w:t xml:space="preserve"> </w:t>
            </w:r>
            <w:r w:rsidRPr="00F64330">
              <w:rPr>
                <w:iCs/>
                <w:sz w:val="20"/>
                <w:szCs w:val="20"/>
              </w:rPr>
              <w:t>experiences.</w:t>
            </w:r>
          </w:p>
          <w:p w14:paraId="50C2D988" w14:textId="77777777" w:rsidR="00F64330" w:rsidRDefault="00F64330" w:rsidP="00F64330">
            <w:pPr>
              <w:pStyle w:val="western"/>
              <w:spacing w:before="0" w:beforeAutospacing="0"/>
              <w:ind w:right="57"/>
              <w:rPr>
                <w:iCs/>
                <w:sz w:val="20"/>
                <w:szCs w:val="20"/>
              </w:rPr>
            </w:pPr>
          </w:p>
          <w:p w14:paraId="57A4C63D" w14:textId="77777777" w:rsidR="00F64330" w:rsidRDefault="00F64330" w:rsidP="00F64330">
            <w:pPr>
              <w:pStyle w:val="western"/>
              <w:spacing w:before="0" w:beforeAutospacing="0"/>
              <w:ind w:right="57"/>
              <w:rPr>
                <w:iCs/>
                <w:sz w:val="20"/>
                <w:szCs w:val="20"/>
              </w:rPr>
            </w:pPr>
            <w:r>
              <w:rPr>
                <w:iCs/>
                <w:sz w:val="20"/>
                <w:szCs w:val="20"/>
              </w:rPr>
              <w:t>Staff pre and post confidence survey, August 2025 and March 2026 to show an increase in confidence and increase knowledge of the awareness of the positive impact of outdoor learning experiences.</w:t>
            </w:r>
          </w:p>
          <w:p w14:paraId="6F6259D2" w14:textId="0C5EBF16" w:rsidR="00F64330" w:rsidRPr="00F64330" w:rsidRDefault="00F64330" w:rsidP="00F64330">
            <w:pPr>
              <w:pStyle w:val="western"/>
              <w:ind w:right="57"/>
              <w:rPr>
                <w:iCs/>
                <w:sz w:val="20"/>
                <w:szCs w:val="20"/>
              </w:rPr>
            </w:pPr>
            <w:r>
              <w:rPr>
                <w:iCs/>
                <w:sz w:val="20"/>
                <w:szCs w:val="20"/>
              </w:rPr>
              <w:t>Termly review of plan</w:t>
            </w:r>
            <w:r w:rsidRPr="00F64330">
              <w:rPr>
                <w:iCs/>
                <w:sz w:val="20"/>
                <w:szCs w:val="20"/>
              </w:rPr>
              <w:t>ning documents to ensure outdoor learning is being embedded across subjects.</w:t>
            </w:r>
          </w:p>
          <w:p w14:paraId="2B1CB0B8" w14:textId="32A83191" w:rsidR="00F64330" w:rsidRPr="00F64330" w:rsidRDefault="00F64330" w:rsidP="00F64330">
            <w:pPr>
              <w:pStyle w:val="western"/>
              <w:spacing w:before="0" w:beforeAutospacing="0"/>
              <w:ind w:right="57"/>
              <w:rPr>
                <w:iCs/>
                <w:sz w:val="20"/>
                <w:szCs w:val="20"/>
              </w:rPr>
            </w:pPr>
            <w:r w:rsidRPr="00F64330">
              <w:rPr>
                <w:iCs/>
                <w:sz w:val="20"/>
                <w:szCs w:val="20"/>
              </w:rPr>
              <w:t>Track variety and depth of learning experiences offered outside the classroom.</w:t>
            </w:r>
          </w:p>
          <w:p w14:paraId="5F7F9BE4" w14:textId="77777777" w:rsidR="00F64330" w:rsidRDefault="00F64330" w:rsidP="00F64330">
            <w:pPr>
              <w:pStyle w:val="western"/>
              <w:spacing w:before="0" w:beforeAutospacing="0"/>
              <w:ind w:right="57"/>
              <w:rPr>
                <w:iCs/>
                <w:sz w:val="20"/>
                <w:szCs w:val="20"/>
              </w:rPr>
            </w:pPr>
          </w:p>
          <w:p w14:paraId="34E54D36" w14:textId="77777777" w:rsidR="005D088A" w:rsidRDefault="005D088A" w:rsidP="00F64330">
            <w:pPr>
              <w:pStyle w:val="western"/>
              <w:spacing w:before="0" w:beforeAutospacing="0"/>
              <w:ind w:right="57"/>
              <w:rPr>
                <w:iCs/>
                <w:sz w:val="20"/>
                <w:szCs w:val="20"/>
              </w:rPr>
            </w:pPr>
            <w:r>
              <w:rPr>
                <w:iCs/>
                <w:sz w:val="20"/>
                <w:szCs w:val="20"/>
              </w:rPr>
              <w:t>Self-evaluation QI2.3 will show a clear improvement from good to very good (March 2026)</w:t>
            </w:r>
          </w:p>
          <w:p w14:paraId="4F8DFCC4" w14:textId="77777777" w:rsidR="001F003C" w:rsidRDefault="001F003C" w:rsidP="00F64330">
            <w:pPr>
              <w:pStyle w:val="western"/>
              <w:spacing w:before="0" w:beforeAutospacing="0"/>
              <w:ind w:right="57"/>
              <w:rPr>
                <w:iCs/>
                <w:sz w:val="20"/>
                <w:szCs w:val="20"/>
              </w:rPr>
            </w:pPr>
          </w:p>
          <w:p w14:paraId="0BB844CB" w14:textId="77777777" w:rsidR="001F003C" w:rsidRDefault="001F003C" w:rsidP="00F64330">
            <w:pPr>
              <w:pStyle w:val="western"/>
              <w:spacing w:before="0" w:beforeAutospacing="0"/>
              <w:ind w:right="57"/>
              <w:rPr>
                <w:iCs/>
                <w:sz w:val="20"/>
                <w:szCs w:val="20"/>
              </w:rPr>
            </w:pPr>
          </w:p>
          <w:p w14:paraId="58E212E6" w14:textId="77777777" w:rsidR="001F003C" w:rsidRDefault="001F003C" w:rsidP="00F64330">
            <w:pPr>
              <w:pStyle w:val="western"/>
              <w:spacing w:before="0" w:beforeAutospacing="0"/>
              <w:ind w:right="57"/>
              <w:rPr>
                <w:iCs/>
                <w:sz w:val="20"/>
                <w:szCs w:val="20"/>
              </w:rPr>
            </w:pPr>
          </w:p>
          <w:p w14:paraId="1F6A4B62" w14:textId="77777777" w:rsidR="001F003C" w:rsidRDefault="001F003C" w:rsidP="00F64330">
            <w:pPr>
              <w:pStyle w:val="western"/>
              <w:spacing w:before="0" w:beforeAutospacing="0"/>
              <w:ind w:right="57"/>
              <w:rPr>
                <w:iCs/>
                <w:sz w:val="20"/>
                <w:szCs w:val="20"/>
              </w:rPr>
            </w:pPr>
          </w:p>
          <w:p w14:paraId="21430001" w14:textId="77777777" w:rsidR="001F003C" w:rsidRDefault="001F003C" w:rsidP="00F64330">
            <w:pPr>
              <w:pStyle w:val="western"/>
              <w:spacing w:before="0" w:beforeAutospacing="0"/>
              <w:ind w:right="57"/>
              <w:rPr>
                <w:iCs/>
                <w:sz w:val="20"/>
                <w:szCs w:val="20"/>
              </w:rPr>
            </w:pPr>
          </w:p>
          <w:p w14:paraId="6D86094F" w14:textId="77777777" w:rsidR="001F003C" w:rsidRDefault="001F003C" w:rsidP="00F64330">
            <w:pPr>
              <w:pStyle w:val="western"/>
              <w:spacing w:before="0" w:beforeAutospacing="0"/>
              <w:ind w:right="57"/>
              <w:rPr>
                <w:iCs/>
                <w:sz w:val="20"/>
                <w:szCs w:val="20"/>
              </w:rPr>
            </w:pPr>
          </w:p>
          <w:p w14:paraId="48017689" w14:textId="77777777" w:rsidR="001F003C" w:rsidRDefault="001F003C" w:rsidP="00F64330">
            <w:pPr>
              <w:pStyle w:val="western"/>
              <w:spacing w:before="0" w:beforeAutospacing="0"/>
              <w:ind w:right="57"/>
              <w:rPr>
                <w:iCs/>
                <w:sz w:val="20"/>
                <w:szCs w:val="20"/>
              </w:rPr>
            </w:pPr>
          </w:p>
          <w:p w14:paraId="0F7E5169" w14:textId="77777777" w:rsidR="001F003C" w:rsidRDefault="001F003C" w:rsidP="00F64330">
            <w:pPr>
              <w:pStyle w:val="western"/>
              <w:spacing w:before="0" w:beforeAutospacing="0"/>
              <w:ind w:right="57"/>
              <w:rPr>
                <w:iCs/>
                <w:sz w:val="20"/>
                <w:szCs w:val="20"/>
              </w:rPr>
            </w:pPr>
          </w:p>
          <w:p w14:paraId="09A83D85" w14:textId="77777777" w:rsidR="001F003C" w:rsidRDefault="001F003C" w:rsidP="00F64330">
            <w:pPr>
              <w:pStyle w:val="western"/>
              <w:spacing w:before="0" w:beforeAutospacing="0"/>
              <w:ind w:right="57"/>
              <w:rPr>
                <w:iCs/>
                <w:sz w:val="20"/>
                <w:szCs w:val="20"/>
              </w:rPr>
            </w:pPr>
          </w:p>
          <w:p w14:paraId="1D9C01EF" w14:textId="77777777" w:rsidR="001F003C" w:rsidRDefault="001F003C" w:rsidP="00F64330">
            <w:pPr>
              <w:pStyle w:val="western"/>
              <w:spacing w:before="0" w:beforeAutospacing="0"/>
              <w:ind w:right="57"/>
              <w:rPr>
                <w:iCs/>
                <w:sz w:val="20"/>
                <w:szCs w:val="20"/>
              </w:rPr>
            </w:pPr>
          </w:p>
          <w:p w14:paraId="5D6437CB" w14:textId="77777777" w:rsidR="001F003C" w:rsidRDefault="001F003C" w:rsidP="00F64330">
            <w:pPr>
              <w:pStyle w:val="western"/>
              <w:spacing w:before="0" w:beforeAutospacing="0"/>
              <w:ind w:right="57"/>
              <w:rPr>
                <w:iCs/>
                <w:sz w:val="20"/>
                <w:szCs w:val="20"/>
              </w:rPr>
            </w:pPr>
          </w:p>
          <w:p w14:paraId="436E5D9B" w14:textId="77777777" w:rsidR="001F003C" w:rsidRDefault="001F003C" w:rsidP="00F64330">
            <w:pPr>
              <w:pStyle w:val="western"/>
              <w:spacing w:before="0" w:beforeAutospacing="0"/>
              <w:ind w:right="57"/>
              <w:rPr>
                <w:iCs/>
                <w:sz w:val="20"/>
                <w:szCs w:val="20"/>
              </w:rPr>
            </w:pPr>
          </w:p>
          <w:p w14:paraId="23477787" w14:textId="77777777" w:rsidR="001F003C" w:rsidRDefault="001F003C" w:rsidP="00F64330">
            <w:pPr>
              <w:pStyle w:val="western"/>
              <w:spacing w:before="0" w:beforeAutospacing="0"/>
              <w:ind w:right="57"/>
              <w:rPr>
                <w:iCs/>
                <w:sz w:val="20"/>
                <w:szCs w:val="20"/>
              </w:rPr>
            </w:pPr>
          </w:p>
          <w:p w14:paraId="1BC0FE31" w14:textId="77777777" w:rsidR="001F003C" w:rsidRDefault="001F003C" w:rsidP="00F64330">
            <w:pPr>
              <w:pStyle w:val="western"/>
              <w:spacing w:before="0" w:beforeAutospacing="0"/>
              <w:ind w:right="57"/>
              <w:rPr>
                <w:iCs/>
                <w:sz w:val="20"/>
                <w:szCs w:val="20"/>
              </w:rPr>
            </w:pPr>
          </w:p>
          <w:p w14:paraId="376FF007" w14:textId="77777777" w:rsidR="001F003C" w:rsidRDefault="001F003C" w:rsidP="00F64330">
            <w:pPr>
              <w:pStyle w:val="western"/>
              <w:spacing w:before="0" w:beforeAutospacing="0"/>
              <w:ind w:right="57"/>
              <w:rPr>
                <w:iCs/>
                <w:sz w:val="20"/>
                <w:szCs w:val="20"/>
              </w:rPr>
            </w:pPr>
          </w:p>
          <w:p w14:paraId="579F7FEB" w14:textId="77777777" w:rsidR="000E4582" w:rsidRDefault="000E4582" w:rsidP="00F64330">
            <w:pPr>
              <w:pStyle w:val="western"/>
              <w:spacing w:before="0" w:beforeAutospacing="0"/>
              <w:ind w:right="57"/>
              <w:rPr>
                <w:iCs/>
                <w:sz w:val="20"/>
                <w:szCs w:val="20"/>
              </w:rPr>
            </w:pPr>
          </w:p>
          <w:p w14:paraId="6DF1B78F" w14:textId="77777777" w:rsidR="000E4582" w:rsidRDefault="000E4582" w:rsidP="00F64330">
            <w:pPr>
              <w:pStyle w:val="western"/>
              <w:spacing w:before="0" w:beforeAutospacing="0"/>
              <w:ind w:right="57"/>
              <w:rPr>
                <w:iCs/>
                <w:sz w:val="20"/>
                <w:szCs w:val="20"/>
              </w:rPr>
            </w:pPr>
          </w:p>
          <w:p w14:paraId="3DC38F3F" w14:textId="1CFB40CD" w:rsidR="00651FBC" w:rsidRDefault="00651FBC" w:rsidP="00F64330">
            <w:pPr>
              <w:pStyle w:val="western"/>
              <w:spacing w:before="0" w:beforeAutospacing="0"/>
              <w:ind w:right="57"/>
              <w:rPr>
                <w:iCs/>
                <w:sz w:val="20"/>
                <w:szCs w:val="20"/>
              </w:rPr>
            </w:pPr>
            <w:r w:rsidRPr="00651FBC">
              <w:rPr>
                <w:iCs/>
                <w:sz w:val="20"/>
                <w:szCs w:val="20"/>
              </w:rPr>
              <w:t>Pre</w:t>
            </w:r>
            <w:r>
              <w:rPr>
                <w:iCs/>
                <w:sz w:val="20"/>
                <w:szCs w:val="20"/>
              </w:rPr>
              <w:t xml:space="preserve"> and p</w:t>
            </w:r>
            <w:r w:rsidRPr="00651FBC">
              <w:rPr>
                <w:iCs/>
                <w:sz w:val="20"/>
                <w:szCs w:val="20"/>
              </w:rPr>
              <w:t xml:space="preserve">ost-training staff surveys </w:t>
            </w:r>
            <w:r>
              <w:rPr>
                <w:iCs/>
                <w:sz w:val="20"/>
                <w:szCs w:val="20"/>
              </w:rPr>
              <w:t xml:space="preserve">with a focus on </w:t>
            </w:r>
            <w:r w:rsidRPr="00651FBC">
              <w:rPr>
                <w:iCs/>
                <w:sz w:val="20"/>
                <w:szCs w:val="20"/>
              </w:rPr>
              <w:t>confidence using UNCRC in planning and classroom practice</w:t>
            </w:r>
            <w:r>
              <w:rPr>
                <w:iCs/>
                <w:sz w:val="20"/>
                <w:szCs w:val="20"/>
              </w:rPr>
              <w:t>.</w:t>
            </w:r>
          </w:p>
          <w:p w14:paraId="4FBC0A6D" w14:textId="75FB16AC" w:rsidR="00651FBC" w:rsidRDefault="00651FBC" w:rsidP="00F64330">
            <w:pPr>
              <w:pStyle w:val="western"/>
              <w:spacing w:before="0" w:beforeAutospacing="0"/>
              <w:ind w:right="57"/>
              <w:rPr>
                <w:iCs/>
                <w:sz w:val="20"/>
                <w:szCs w:val="20"/>
              </w:rPr>
            </w:pPr>
            <w:r w:rsidRPr="00651FBC">
              <w:rPr>
                <w:iCs/>
                <w:sz w:val="20"/>
                <w:szCs w:val="20"/>
              </w:rPr>
              <w:br/>
            </w:r>
            <w:r>
              <w:rPr>
                <w:iCs/>
                <w:sz w:val="20"/>
                <w:szCs w:val="20"/>
              </w:rPr>
              <w:t xml:space="preserve">Head Teacher </w:t>
            </w:r>
            <w:r w:rsidRPr="00651FBC">
              <w:rPr>
                <w:iCs/>
                <w:sz w:val="20"/>
                <w:szCs w:val="20"/>
              </w:rPr>
              <w:t>Learning walks show increased reference to rights and play</w:t>
            </w:r>
            <w:r>
              <w:rPr>
                <w:iCs/>
                <w:sz w:val="20"/>
                <w:szCs w:val="20"/>
              </w:rPr>
              <w:t>.</w:t>
            </w:r>
          </w:p>
          <w:p w14:paraId="2237A5F7" w14:textId="77777777" w:rsidR="001F003C" w:rsidRDefault="00651FBC" w:rsidP="00F64330">
            <w:pPr>
              <w:pStyle w:val="western"/>
              <w:spacing w:before="0" w:beforeAutospacing="0"/>
              <w:ind w:right="57"/>
              <w:rPr>
                <w:iCs/>
                <w:sz w:val="20"/>
                <w:szCs w:val="20"/>
              </w:rPr>
            </w:pPr>
            <w:r w:rsidRPr="00651FBC">
              <w:rPr>
                <w:iCs/>
                <w:sz w:val="20"/>
                <w:szCs w:val="20"/>
              </w:rPr>
              <w:br/>
              <w:t>SIP self-evaluation reflects rights-based pedagogy</w:t>
            </w:r>
            <w:r>
              <w:rPr>
                <w:iCs/>
                <w:sz w:val="20"/>
                <w:szCs w:val="20"/>
              </w:rPr>
              <w:t>.</w:t>
            </w:r>
          </w:p>
          <w:p w14:paraId="6B626454" w14:textId="77777777" w:rsidR="00651FBC" w:rsidRDefault="00651FBC" w:rsidP="00F64330">
            <w:pPr>
              <w:pStyle w:val="western"/>
              <w:spacing w:before="0" w:beforeAutospacing="0"/>
              <w:ind w:right="57"/>
              <w:rPr>
                <w:iCs/>
                <w:sz w:val="20"/>
                <w:szCs w:val="20"/>
              </w:rPr>
            </w:pPr>
          </w:p>
          <w:p w14:paraId="4F1CDBDF" w14:textId="77777777" w:rsidR="00651FBC" w:rsidRDefault="00651FBC" w:rsidP="00F64330">
            <w:pPr>
              <w:pStyle w:val="western"/>
              <w:spacing w:before="0" w:beforeAutospacing="0"/>
              <w:ind w:right="57"/>
              <w:rPr>
                <w:iCs/>
                <w:sz w:val="20"/>
                <w:szCs w:val="20"/>
              </w:rPr>
            </w:pPr>
            <w:r w:rsidRPr="00651FBC">
              <w:rPr>
                <w:iCs/>
                <w:sz w:val="20"/>
                <w:szCs w:val="20"/>
              </w:rPr>
              <w:t>RRSA level</w:t>
            </w:r>
            <w:r>
              <w:rPr>
                <w:iCs/>
                <w:sz w:val="20"/>
                <w:szCs w:val="20"/>
              </w:rPr>
              <w:t xml:space="preserve"> Bronze</w:t>
            </w:r>
            <w:r w:rsidRPr="00651FBC">
              <w:rPr>
                <w:iCs/>
                <w:sz w:val="20"/>
                <w:szCs w:val="20"/>
              </w:rPr>
              <w:t xml:space="preserve"> achieved </w:t>
            </w:r>
            <w:r>
              <w:rPr>
                <w:iCs/>
                <w:sz w:val="20"/>
                <w:szCs w:val="20"/>
              </w:rPr>
              <w:t>by December 2025 and progressing with silver by May 2026.</w:t>
            </w:r>
          </w:p>
          <w:p w14:paraId="280AF4C6" w14:textId="38B0D86C" w:rsidR="00651FBC" w:rsidRDefault="00651FBC" w:rsidP="00F64330">
            <w:pPr>
              <w:pStyle w:val="western"/>
              <w:spacing w:before="0" w:beforeAutospacing="0"/>
              <w:ind w:right="57"/>
              <w:rPr>
                <w:iCs/>
                <w:sz w:val="20"/>
                <w:szCs w:val="20"/>
              </w:rPr>
            </w:pPr>
            <w:r w:rsidRPr="00651FBC">
              <w:rPr>
                <w:iCs/>
                <w:sz w:val="20"/>
                <w:szCs w:val="20"/>
              </w:rPr>
              <w:br/>
              <w:t>Pupil and staff surveys reflect increased awareness of rights</w:t>
            </w:r>
            <w:r>
              <w:rPr>
                <w:iCs/>
                <w:sz w:val="20"/>
                <w:szCs w:val="20"/>
              </w:rPr>
              <w:t>.</w:t>
            </w:r>
            <w:r w:rsidRPr="00651FBC">
              <w:rPr>
                <w:iCs/>
                <w:sz w:val="20"/>
                <w:szCs w:val="20"/>
              </w:rPr>
              <w:br/>
            </w:r>
          </w:p>
          <w:p w14:paraId="62B11A8E" w14:textId="2D0653D1" w:rsidR="00651FBC" w:rsidRDefault="00651FBC" w:rsidP="00F64330">
            <w:pPr>
              <w:pStyle w:val="western"/>
              <w:spacing w:before="0" w:beforeAutospacing="0"/>
              <w:ind w:right="57"/>
              <w:rPr>
                <w:iCs/>
                <w:sz w:val="20"/>
                <w:szCs w:val="20"/>
              </w:rPr>
            </w:pPr>
            <w:r w:rsidRPr="00651FBC">
              <w:rPr>
                <w:iCs/>
                <w:sz w:val="20"/>
                <w:szCs w:val="20"/>
              </w:rPr>
              <w:t xml:space="preserve">Rights language used visibly across school </w:t>
            </w:r>
            <w:r>
              <w:rPr>
                <w:iCs/>
                <w:sz w:val="20"/>
                <w:szCs w:val="20"/>
              </w:rPr>
              <w:t>(</w:t>
            </w:r>
            <w:r w:rsidRPr="00651FBC">
              <w:rPr>
                <w:iCs/>
                <w:sz w:val="20"/>
                <w:szCs w:val="20"/>
              </w:rPr>
              <w:t>class charters, displays, assemblies)</w:t>
            </w:r>
            <w:r>
              <w:rPr>
                <w:iCs/>
                <w:sz w:val="20"/>
                <w:szCs w:val="20"/>
              </w:rPr>
              <w:t>.</w:t>
            </w:r>
          </w:p>
          <w:p w14:paraId="47CFFE07" w14:textId="739BEC33" w:rsidR="00651FBC" w:rsidRDefault="00651FBC" w:rsidP="00F64330">
            <w:pPr>
              <w:pStyle w:val="western"/>
              <w:spacing w:before="0" w:beforeAutospacing="0"/>
              <w:ind w:right="57"/>
              <w:rPr>
                <w:iCs/>
                <w:sz w:val="20"/>
                <w:szCs w:val="20"/>
              </w:rPr>
            </w:pPr>
            <w:r w:rsidRPr="00651FBC">
              <w:rPr>
                <w:iCs/>
                <w:sz w:val="20"/>
                <w:szCs w:val="20"/>
              </w:rPr>
              <w:br/>
              <w:t xml:space="preserve">Whole school Play Policy created </w:t>
            </w:r>
          </w:p>
          <w:p w14:paraId="38F75752" w14:textId="77777777" w:rsidR="00651FBC" w:rsidRDefault="00651FBC" w:rsidP="00F64330">
            <w:pPr>
              <w:pStyle w:val="western"/>
              <w:spacing w:before="0" w:beforeAutospacing="0"/>
              <w:ind w:right="57"/>
              <w:rPr>
                <w:iCs/>
                <w:sz w:val="20"/>
                <w:szCs w:val="20"/>
              </w:rPr>
            </w:pPr>
            <w:r w:rsidRPr="00651FBC">
              <w:rPr>
                <w:iCs/>
                <w:sz w:val="20"/>
                <w:szCs w:val="20"/>
              </w:rPr>
              <w:br/>
            </w:r>
            <w:r>
              <w:rPr>
                <w:iCs/>
                <w:sz w:val="20"/>
                <w:szCs w:val="20"/>
              </w:rPr>
              <w:t xml:space="preserve">Pupil surveys show that all children </w:t>
            </w:r>
            <w:r w:rsidRPr="00651FBC">
              <w:rPr>
                <w:iCs/>
                <w:sz w:val="20"/>
                <w:szCs w:val="20"/>
              </w:rPr>
              <w:t>feeling listened to</w:t>
            </w:r>
            <w:r>
              <w:rPr>
                <w:iCs/>
                <w:sz w:val="20"/>
                <w:szCs w:val="20"/>
              </w:rPr>
              <w:t>.</w:t>
            </w:r>
          </w:p>
          <w:p w14:paraId="721DDED8" w14:textId="3FB05932" w:rsidR="00651FBC" w:rsidRDefault="00651FBC" w:rsidP="00F64330">
            <w:pPr>
              <w:pStyle w:val="western"/>
              <w:spacing w:before="0" w:beforeAutospacing="0"/>
              <w:ind w:right="57"/>
              <w:rPr>
                <w:iCs/>
                <w:sz w:val="20"/>
                <w:szCs w:val="20"/>
              </w:rPr>
            </w:pPr>
            <w:r w:rsidRPr="00651FBC">
              <w:rPr>
                <w:iCs/>
                <w:sz w:val="20"/>
                <w:szCs w:val="20"/>
              </w:rPr>
              <w:br/>
              <w:t>Observable changes to playtimes/environments driven by pupil ideas</w:t>
            </w:r>
            <w:r w:rsidR="000E4582">
              <w:rPr>
                <w:iCs/>
                <w:sz w:val="20"/>
                <w:szCs w:val="20"/>
              </w:rPr>
              <w:t>.</w:t>
            </w:r>
          </w:p>
          <w:p w14:paraId="7E56B328" w14:textId="77777777" w:rsidR="00651FBC" w:rsidRDefault="00651FBC" w:rsidP="00F64330">
            <w:pPr>
              <w:pStyle w:val="western"/>
              <w:spacing w:before="0" w:beforeAutospacing="0"/>
              <w:ind w:right="57"/>
              <w:rPr>
                <w:iCs/>
                <w:sz w:val="20"/>
                <w:szCs w:val="20"/>
              </w:rPr>
            </w:pPr>
          </w:p>
          <w:p w14:paraId="4FFE713D" w14:textId="764662E6" w:rsidR="00651FBC" w:rsidRPr="00F64330" w:rsidRDefault="00651FBC" w:rsidP="00F64330">
            <w:pPr>
              <w:pStyle w:val="western"/>
              <w:spacing w:before="0" w:beforeAutospacing="0"/>
              <w:ind w:right="57"/>
              <w:rPr>
                <w:iCs/>
                <w:sz w:val="20"/>
                <w:szCs w:val="20"/>
              </w:rPr>
            </w:pPr>
            <w:r>
              <w:rPr>
                <w:iCs/>
                <w:sz w:val="20"/>
                <w:szCs w:val="20"/>
              </w:rPr>
              <w:t>GIRFEC/attainment meetings and GMWP show improvement in wellbeing.</w:t>
            </w:r>
          </w:p>
        </w:tc>
        <w:tc>
          <w:tcPr>
            <w:tcW w:w="4435" w:type="dxa"/>
            <w:tcBorders>
              <w:top w:val="single" w:sz="4" w:space="0" w:color="auto"/>
              <w:left w:val="single" w:sz="4" w:space="0" w:color="auto"/>
              <w:bottom w:val="single" w:sz="4" w:space="0" w:color="auto"/>
              <w:right w:val="single" w:sz="4" w:space="0" w:color="auto"/>
            </w:tcBorders>
            <w:shd w:val="clear" w:color="auto" w:fill="auto"/>
          </w:tcPr>
          <w:p w14:paraId="059FF860" w14:textId="7240B439" w:rsidR="003429C9" w:rsidRPr="00456AF9" w:rsidRDefault="003429C9" w:rsidP="003429C9">
            <w:pPr>
              <w:pStyle w:val="western"/>
              <w:spacing w:before="0" w:beforeAutospacing="0"/>
              <w:ind w:right="57"/>
              <w:rPr>
                <w:iCs/>
                <w:sz w:val="20"/>
                <w:szCs w:val="20"/>
              </w:rPr>
            </w:pPr>
            <w:r w:rsidRPr="00456AF9">
              <w:rPr>
                <w:iCs/>
                <w:sz w:val="20"/>
                <w:szCs w:val="20"/>
              </w:rPr>
              <w:lastRenderedPageBreak/>
              <w:t>Cluster stage groups established through skills development and previous reading moderation activity from session 24-25 will continue to moderate Reading. This session we are focusing on comprehension.</w:t>
            </w:r>
          </w:p>
          <w:p w14:paraId="493C6E4E" w14:textId="77777777" w:rsidR="009F14C2" w:rsidRPr="00456AF9" w:rsidRDefault="009F14C2" w:rsidP="003429C9">
            <w:pPr>
              <w:pStyle w:val="western"/>
              <w:spacing w:before="0" w:beforeAutospacing="0"/>
              <w:ind w:right="57"/>
              <w:rPr>
                <w:iCs/>
                <w:sz w:val="20"/>
                <w:szCs w:val="20"/>
              </w:rPr>
            </w:pPr>
          </w:p>
          <w:p w14:paraId="466178AF" w14:textId="7028E5A6" w:rsidR="009F14C2" w:rsidRPr="00456AF9" w:rsidRDefault="009F14C2" w:rsidP="003429C9">
            <w:pPr>
              <w:pStyle w:val="western"/>
              <w:spacing w:before="0" w:beforeAutospacing="0"/>
              <w:ind w:right="57"/>
              <w:rPr>
                <w:iCs/>
                <w:sz w:val="20"/>
                <w:szCs w:val="20"/>
              </w:rPr>
            </w:pPr>
            <w:r w:rsidRPr="00456AF9">
              <w:rPr>
                <w:iCs/>
                <w:sz w:val="20"/>
                <w:szCs w:val="20"/>
              </w:rPr>
              <w:t xml:space="preserve">Stage groups to meet </w:t>
            </w:r>
            <w:r w:rsidR="00456AF9" w:rsidRPr="00456AF9">
              <w:rPr>
                <w:iCs/>
                <w:sz w:val="20"/>
                <w:szCs w:val="20"/>
              </w:rPr>
              <w:t xml:space="preserve">during </w:t>
            </w:r>
            <w:r w:rsidRPr="00456AF9">
              <w:rPr>
                <w:iCs/>
                <w:sz w:val="20"/>
                <w:szCs w:val="20"/>
              </w:rPr>
              <w:t>February Inservice Day (after Skills input)</w:t>
            </w:r>
            <w:r w:rsidR="003C1A9E" w:rsidRPr="00456AF9">
              <w:rPr>
                <w:iCs/>
                <w:sz w:val="20"/>
                <w:szCs w:val="20"/>
              </w:rPr>
              <w:t xml:space="preserve"> to discuss current practice in the teaching and assessment of reading comprehension. </w:t>
            </w:r>
            <w:r w:rsidRPr="00456AF9">
              <w:rPr>
                <w:iCs/>
                <w:sz w:val="20"/>
                <w:szCs w:val="20"/>
              </w:rPr>
              <w:t xml:space="preserve"> </w:t>
            </w:r>
          </w:p>
          <w:p w14:paraId="69361D91" w14:textId="77777777" w:rsidR="003429C9" w:rsidRPr="00456AF9" w:rsidRDefault="003429C9" w:rsidP="003429C9">
            <w:pPr>
              <w:pStyle w:val="western"/>
              <w:spacing w:before="0" w:beforeAutospacing="0"/>
              <w:ind w:right="57"/>
              <w:rPr>
                <w:iCs/>
                <w:sz w:val="20"/>
                <w:szCs w:val="20"/>
              </w:rPr>
            </w:pPr>
          </w:p>
          <w:p w14:paraId="044F25D1" w14:textId="428572FE" w:rsidR="003429C9" w:rsidRPr="00456AF9" w:rsidRDefault="009F14C2" w:rsidP="003429C9">
            <w:pPr>
              <w:pStyle w:val="western"/>
              <w:spacing w:before="0" w:beforeAutospacing="0"/>
              <w:ind w:right="57"/>
              <w:rPr>
                <w:iCs/>
                <w:sz w:val="20"/>
                <w:szCs w:val="20"/>
              </w:rPr>
            </w:pPr>
            <w:r w:rsidRPr="00456AF9">
              <w:rPr>
                <w:iCs/>
                <w:sz w:val="20"/>
                <w:szCs w:val="20"/>
              </w:rPr>
              <w:t xml:space="preserve">P1-5 </w:t>
            </w:r>
            <w:r w:rsidR="003429C9" w:rsidRPr="00456AF9">
              <w:rPr>
                <w:iCs/>
                <w:sz w:val="20"/>
                <w:szCs w:val="20"/>
              </w:rPr>
              <w:t>teacher</w:t>
            </w:r>
            <w:r w:rsidRPr="00456AF9">
              <w:rPr>
                <w:iCs/>
                <w:sz w:val="20"/>
                <w:szCs w:val="20"/>
              </w:rPr>
              <w:t>s</w:t>
            </w:r>
            <w:r w:rsidR="003429C9" w:rsidRPr="00456AF9">
              <w:rPr>
                <w:iCs/>
                <w:sz w:val="20"/>
                <w:szCs w:val="20"/>
              </w:rPr>
              <w:t xml:space="preserve"> will select 3 pupils - one pupil on track, one pupil on the cusp of being on track and one child being challenged. Teachers to gather a range of evidence</w:t>
            </w:r>
            <w:r w:rsidR="00E46374" w:rsidRPr="00456AF9">
              <w:rPr>
                <w:iCs/>
                <w:sz w:val="20"/>
                <w:szCs w:val="20"/>
              </w:rPr>
              <w:t xml:space="preserve"> including children’s work and assessment data focusing on reading comprehension. </w:t>
            </w:r>
          </w:p>
          <w:p w14:paraId="365CEEF9" w14:textId="77777777" w:rsidR="00A760AD" w:rsidRDefault="00214E7E" w:rsidP="00A760AD">
            <w:pPr>
              <w:pStyle w:val="western"/>
              <w:ind w:right="57"/>
              <w:rPr>
                <w:iCs/>
                <w:sz w:val="20"/>
                <w:szCs w:val="20"/>
              </w:rPr>
            </w:pPr>
            <w:r w:rsidRPr="00214E7E">
              <w:rPr>
                <w:iCs/>
                <w:sz w:val="20"/>
                <w:szCs w:val="20"/>
              </w:rPr>
              <w:t>P6 &amp; P7 teachers will work with the Park Mains English department staff to share practice linked to the learning and teaching of reading comprehension e.g. TEAR (technique, evidence, analysis, refer to question) / PC EAR (point, context, evidence, analysis, respond).</w:t>
            </w:r>
          </w:p>
          <w:p w14:paraId="1D95C77B" w14:textId="51831591" w:rsidR="003429C9" w:rsidRPr="00880D63" w:rsidRDefault="00214E7E" w:rsidP="00A760AD">
            <w:pPr>
              <w:pStyle w:val="western"/>
              <w:ind w:right="57"/>
              <w:rPr>
                <w:iCs/>
                <w:sz w:val="20"/>
                <w:szCs w:val="20"/>
              </w:rPr>
            </w:pPr>
            <w:r w:rsidRPr="00214E7E">
              <w:rPr>
                <w:iCs/>
                <w:sz w:val="20"/>
                <w:szCs w:val="20"/>
              </w:rPr>
              <w:t xml:space="preserve">Staff to agree on aspects to develop as a small test of change in terms </w:t>
            </w:r>
            <w:r w:rsidR="00110F4D">
              <w:rPr>
                <w:iCs/>
                <w:sz w:val="20"/>
                <w:szCs w:val="20"/>
              </w:rPr>
              <w:t>2</w:t>
            </w:r>
            <w:r w:rsidRPr="00214E7E">
              <w:rPr>
                <w:iCs/>
                <w:sz w:val="20"/>
                <w:szCs w:val="20"/>
              </w:rPr>
              <w:t xml:space="preserve"> and </w:t>
            </w:r>
            <w:r w:rsidR="00110F4D">
              <w:rPr>
                <w:iCs/>
                <w:sz w:val="20"/>
                <w:szCs w:val="20"/>
              </w:rPr>
              <w:t>3</w:t>
            </w:r>
            <w:r w:rsidRPr="00214E7E">
              <w:rPr>
                <w:iCs/>
                <w:sz w:val="20"/>
                <w:szCs w:val="20"/>
              </w:rPr>
              <w:t>.</w:t>
            </w:r>
            <w:r w:rsidR="00487CE4">
              <w:rPr>
                <w:iCs/>
                <w:sz w:val="20"/>
                <w:szCs w:val="20"/>
              </w:rPr>
              <w:t xml:space="preserve">  </w:t>
            </w:r>
            <w:r w:rsidR="003429C9" w:rsidRPr="00456AF9">
              <w:rPr>
                <w:iCs/>
                <w:sz w:val="20"/>
                <w:szCs w:val="20"/>
              </w:rPr>
              <w:t xml:space="preserve">Cluster groups will meet to discuss the evidence </w:t>
            </w:r>
            <w:r w:rsidR="003429C9" w:rsidRPr="00456AF9">
              <w:rPr>
                <w:iCs/>
                <w:sz w:val="20"/>
                <w:szCs w:val="20"/>
              </w:rPr>
              <w:t>gathered and assessment of reading</w:t>
            </w:r>
            <w:r w:rsidR="00E46374" w:rsidRPr="00456AF9">
              <w:rPr>
                <w:iCs/>
                <w:sz w:val="20"/>
                <w:szCs w:val="20"/>
              </w:rPr>
              <w:t xml:space="preserve"> comprehension. </w:t>
            </w:r>
            <w:r w:rsidR="00BA0539" w:rsidRPr="00456AF9">
              <w:rPr>
                <w:iCs/>
                <w:sz w:val="20"/>
                <w:szCs w:val="20"/>
              </w:rPr>
              <w:t>Tuesday 28</w:t>
            </w:r>
            <w:r w:rsidR="00BA0539" w:rsidRPr="00456AF9">
              <w:rPr>
                <w:iCs/>
                <w:sz w:val="20"/>
                <w:szCs w:val="20"/>
                <w:vertAlign w:val="superscript"/>
              </w:rPr>
              <w:t>th</w:t>
            </w:r>
            <w:r w:rsidR="00BA0539" w:rsidRPr="00456AF9">
              <w:rPr>
                <w:iCs/>
                <w:sz w:val="20"/>
                <w:szCs w:val="20"/>
              </w:rPr>
              <w:t xml:space="preserve"> April </w:t>
            </w:r>
          </w:p>
          <w:p w14:paraId="5D3760F3" w14:textId="77777777" w:rsidR="003429C9" w:rsidRPr="00456AF9" w:rsidRDefault="003429C9">
            <w:pPr>
              <w:pStyle w:val="western"/>
              <w:spacing w:before="0" w:beforeAutospacing="0"/>
              <w:ind w:right="57"/>
              <w:jc w:val="center"/>
              <w:rPr>
                <w:i/>
                <w:color w:val="FF0000"/>
                <w:sz w:val="20"/>
                <w:szCs w:val="20"/>
              </w:rPr>
            </w:pPr>
          </w:p>
          <w:p w14:paraId="0A8FCBE3" w14:textId="77777777" w:rsidR="00F74243" w:rsidRDefault="00F74243" w:rsidP="00214E7E">
            <w:pPr>
              <w:pStyle w:val="western"/>
              <w:spacing w:before="0" w:beforeAutospacing="0"/>
              <w:ind w:right="57"/>
              <w:rPr>
                <w:i/>
                <w:color w:val="FF0000"/>
                <w:sz w:val="20"/>
                <w:szCs w:val="20"/>
              </w:rPr>
            </w:pPr>
          </w:p>
          <w:p w14:paraId="520A9961" w14:textId="77777777" w:rsidR="002E361F" w:rsidRDefault="002E361F" w:rsidP="00214E7E">
            <w:pPr>
              <w:pStyle w:val="western"/>
              <w:spacing w:before="0" w:beforeAutospacing="0"/>
              <w:ind w:right="57"/>
              <w:rPr>
                <w:i/>
                <w:color w:val="FF0000"/>
                <w:sz w:val="20"/>
                <w:szCs w:val="20"/>
              </w:rPr>
            </w:pPr>
          </w:p>
          <w:p w14:paraId="697A633F" w14:textId="77777777" w:rsidR="002E361F" w:rsidRDefault="002E361F" w:rsidP="00214E7E">
            <w:pPr>
              <w:pStyle w:val="western"/>
              <w:spacing w:before="0" w:beforeAutospacing="0"/>
              <w:ind w:right="57"/>
              <w:rPr>
                <w:i/>
                <w:color w:val="FF0000"/>
                <w:sz w:val="20"/>
                <w:szCs w:val="20"/>
              </w:rPr>
            </w:pPr>
          </w:p>
          <w:p w14:paraId="4BF33CA7" w14:textId="77777777" w:rsidR="002E361F" w:rsidRDefault="002E361F" w:rsidP="00214E7E">
            <w:pPr>
              <w:pStyle w:val="western"/>
              <w:spacing w:before="0" w:beforeAutospacing="0"/>
              <w:ind w:right="57"/>
              <w:rPr>
                <w:i/>
                <w:color w:val="FF0000"/>
                <w:sz w:val="20"/>
                <w:szCs w:val="20"/>
              </w:rPr>
            </w:pPr>
          </w:p>
          <w:p w14:paraId="6BFC2AB0" w14:textId="77777777" w:rsidR="00A760AD" w:rsidRDefault="00A760AD" w:rsidP="008979E3">
            <w:pPr>
              <w:pStyle w:val="western"/>
              <w:spacing w:before="0" w:beforeAutospacing="0"/>
              <w:ind w:right="57"/>
              <w:rPr>
                <w:iCs/>
                <w:sz w:val="20"/>
                <w:szCs w:val="20"/>
              </w:rPr>
            </w:pPr>
          </w:p>
          <w:p w14:paraId="167D406B" w14:textId="77777777" w:rsidR="00A760AD" w:rsidRDefault="00A760AD" w:rsidP="008979E3">
            <w:pPr>
              <w:pStyle w:val="western"/>
              <w:spacing w:before="0" w:beforeAutospacing="0"/>
              <w:ind w:right="57"/>
              <w:rPr>
                <w:iCs/>
                <w:sz w:val="20"/>
                <w:szCs w:val="20"/>
              </w:rPr>
            </w:pPr>
          </w:p>
          <w:p w14:paraId="1D11A594" w14:textId="77777777" w:rsidR="00A760AD" w:rsidRDefault="00A760AD" w:rsidP="008979E3">
            <w:pPr>
              <w:pStyle w:val="western"/>
              <w:spacing w:before="0" w:beforeAutospacing="0"/>
              <w:ind w:right="57"/>
              <w:rPr>
                <w:iCs/>
                <w:sz w:val="20"/>
                <w:szCs w:val="20"/>
              </w:rPr>
            </w:pPr>
          </w:p>
          <w:p w14:paraId="618726B9" w14:textId="5E1D173F" w:rsidR="008979E3" w:rsidRPr="008979E3" w:rsidRDefault="008979E3" w:rsidP="008979E3">
            <w:pPr>
              <w:pStyle w:val="western"/>
              <w:spacing w:before="0" w:beforeAutospacing="0"/>
              <w:ind w:right="57"/>
              <w:rPr>
                <w:iCs/>
                <w:sz w:val="20"/>
                <w:szCs w:val="20"/>
              </w:rPr>
            </w:pPr>
            <w:r>
              <w:rPr>
                <w:iCs/>
                <w:sz w:val="20"/>
                <w:szCs w:val="20"/>
              </w:rPr>
              <w:t>Principal Teacher to lead P</w:t>
            </w:r>
            <w:r w:rsidRPr="008979E3">
              <w:rPr>
                <w:iCs/>
                <w:sz w:val="20"/>
                <w:szCs w:val="20"/>
              </w:rPr>
              <w:t>rofessional development focused on effective target setting—how to set SMART (Specific, Measurable, Achievable, Relevant, Time-bound) goals and differentiate for individual needs.</w:t>
            </w:r>
          </w:p>
          <w:p w14:paraId="12966FD0" w14:textId="77777777" w:rsidR="002E361F" w:rsidRPr="008979E3" w:rsidRDefault="002E361F" w:rsidP="00214E7E">
            <w:pPr>
              <w:pStyle w:val="western"/>
              <w:spacing w:before="0" w:beforeAutospacing="0"/>
              <w:ind w:right="57"/>
              <w:rPr>
                <w:iCs/>
                <w:sz w:val="20"/>
                <w:szCs w:val="20"/>
              </w:rPr>
            </w:pPr>
          </w:p>
          <w:p w14:paraId="559094EE" w14:textId="04384837" w:rsidR="008979E3" w:rsidRDefault="008979E3" w:rsidP="008979E3">
            <w:pPr>
              <w:pStyle w:val="western"/>
              <w:spacing w:before="0" w:beforeAutospacing="0"/>
              <w:ind w:right="57"/>
              <w:rPr>
                <w:iCs/>
                <w:sz w:val="20"/>
                <w:szCs w:val="20"/>
              </w:rPr>
            </w:pPr>
            <w:r w:rsidRPr="008979E3">
              <w:rPr>
                <w:iCs/>
                <w:sz w:val="20"/>
                <w:szCs w:val="20"/>
              </w:rPr>
              <w:t>Communicate the importance of target setting to parents/carers through</w:t>
            </w:r>
            <w:r>
              <w:rPr>
                <w:iCs/>
                <w:sz w:val="20"/>
                <w:szCs w:val="20"/>
              </w:rPr>
              <w:t xml:space="preserve"> our first monthly</w:t>
            </w:r>
            <w:r w:rsidRPr="008979E3">
              <w:rPr>
                <w:iCs/>
                <w:sz w:val="20"/>
                <w:szCs w:val="20"/>
              </w:rPr>
              <w:t xml:space="preserve"> newsletter</w:t>
            </w:r>
            <w:r>
              <w:rPr>
                <w:iCs/>
                <w:sz w:val="20"/>
                <w:szCs w:val="20"/>
              </w:rPr>
              <w:t>.</w:t>
            </w:r>
          </w:p>
          <w:p w14:paraId="74C06838" w14:textId="77777777" w:rsidR="008979E3" w:rsidRDefault="008979E3" w:rsidP="008979E3">
            <w:pPr>
              <w:pStyle w:val="western"/>
              <w:spacing w:before="0" w:beforeAutospacing="0"/>
              <w:ind w:right="57"/>
              <w:rPr>
                <w:iCs/>
                <w:sz w:val="20"/>
                <w:szCs w:val="20"/>
              </w:rPr>
            </w:pPr>
          </w:p>
          <w:p w14:paraId="2C5735D5" w14:textId="29B928D4" w:rsidR="008979E3" w:rsidRDefault="008979E3" w:rsidP="008979E3">
            <w:pPr>
              <w:pStyle w:val="western"/>
              <w:spacing w:before="0" w:beforeAutospacing="0"/>
              <w:ind w:right="57"/>
              <w:rPr>
                <w:iCs/>
                <w:sz w:val="20"/>
                <w:szCs w:val="20"/>
              </w:rPr>
            </w:pPr>
            <w:r>
              <w:rPr>
                <w:iCs/>
                <w:sz w:val="20"/>
                <w:szCs w:val="20"/>
              </w:rPr>
              <w:t>Explore ways to support parents in ways to help their child achieve their targets.</w:t>
            </w:r>
          </w:p>
          <w:p w14:paraId="640D9044" w14:textId="77777777" w:rsidR="008979E3" w:rsidRDefault="008979E3" w:rsidP="008979E3">
            <w:pPr>
              <w:pStyle w:val="western"/>
              <w:spacing w:before="0" w:beforeAutospacing="0"/>
              <w:ind w:right="57"/>
              <w:rPr>
                <w:iCs/>
                <w:sz w:val="20"/>
                <w:szCs w:val="20"/>
              </w:rPr>
            </w:pPr>
          </w:p>
          <w:p w14:paraId="05AB7413" w14:textId="499CBF48" w:rsidR="008979E3" w:rsidRDefault="008979E3" w:rsidP="008979E3">
            <w:pPr>
              <w:pStyle w:val="western"/>
              <w:spacing w:before="0" w:beforeAutospacing="0"/>
              <w:ind w:right="57"/>
              <w:rPr>
                <w:iCs/>
                <w:sz w:val="20"/>
                <w:szCs w:val="20"/>
              </w:rPr>
            </w:pPr>
            <w:r>
              <w:rPr>
                <w:iCs/>
                <w:sz w:val="20"/>
                <w:szCs w:val="20"/>
              </w:rPr>
              <w:t>Teacher to use children’s targets within pupil progress reports (June 2026)</w:t>
            </w:r>
          </w:p>
          <w:p w14:paraId="7D661B68" w14:textId="77777777" w:rsidR="008979E3" w:rsidRDefault="008979E3" w:rsidP="008979E3">
            <w:pPr>
              <w:pStyle w:val="western"/>
              <w:spacing w:before="0" w:beforeAutospacing="0"/>
              <w:ind w:right="57"/>
              <w:rPr>
                <w:iCs/>
                <w:sz w:val="20"/>
                <w:szCs w:val="20"/>
              </w:rPr>
            </w:pPr>
          </w:p>
          <w:p w14:paraId="2CC1C0D5" w14:textId="1254EEEA" w:rsidR="008979E3" w:rsidRPr="008979E3" w:rsidRDefault="008979E3" w:rsidP="008979E3">
            <w:pPr>
              <w:pStyle w:val="western"/>
              <w:spacing w:before="0" w:beforeAutospacing="0"/>
              <w:ind w:right="57"/>
              <w:rPr>
                <w:iCs/>
                <w:sz w:val="20"/>
                <w:szCs w:val="20"/>
              </w:rPr>
            </w:pPr>
            <w:r>
              <w:rPr>
                <w:iCs/>
                <w:sz w:val="20"/>
                <w:szCs w:val="20"/>
              </w:rPr>
              <w:t>Opportunities for children to share their targets with their peers and how they achieved that target.</w:t>
            </w:r>
          </w:p>
          <w:p w14:paraId="19A21E02" w14:textId="77777777" w:rsidR="002E361F" w:rsidRDefault="002E361F" w:rsidP="00214E7E">
            <w:pPr>
              <w:pStyle w:val="western"/>
              <w:spacing w:before="0" w:beforeAutospacing="0"/>
              <w:ind w:right="57"/>
              <w:rPr>
                <w:i/>
                <w:color w:val="FF0000"/>
                <w:sz w:val="20"/>
                <w:szCs w:val="20"/>
              </w:rPr>
            </w:pPr>
          </w:p>
          <w:p w14:paraId="44689BD4" w14:textId="77777777" w:rsidR="009154CC" w:rsidRDefault="009154CC" w:rsidP="009154CC">
            <w:pPr>
              <w:pStyle w:val="western"/>
              <w:spacing w:before="0" w:beforeAutospacing="0"/>
              <w:ind w:right="57"/>
              <w:rPr>
                <w:iCs/>
                <w:sz w:val="20"/>
                <w:szCs w:val="20"/>
              </w:rPr>
            </w:pPr>
            <w:r>
              <w:rPr>
                <w:iCs/>
                <w:sz w:val="20"/>
                <w:szCs w:val="20"/>
              </w:rPr>
              <w:t>Monitor target setting termly as part of quality assurance calendar.</w:t>
            </w:r>
          </w:p>
          <w:p w14:paraId="4D98BA3B" w14:textId="77777777" w:rsidR="00105D82" w:rsidRDefault="00105D82" w:rsidP="00214E7E">
            <w:pPr>
              <w:pStyle w:val="western"/>
              <w:spacing w:before="0" w:beforeAutospacing="0"/>
              <w:ind w:right="57"/>
              <w:rPr>
                <w:iCs/>
                <w:sz w:val="20"/>
                <w:szCs w:val="20"/>
              </w:rPr>
            </w:pPr>
          </w:p>
          <w:p w14:paraId="1CA05B71" w14:textId="77777777" w:rsidR="00105D82" w:rsidRDefault="00105D82" w:rsidP="00214E7E">
            <w:pPr>
              <w:pStyle w:val="western"/>
              <w:spacing w:before="0" w:beforeAutospacing="0"/>
              <w:ind w:right="57"/>
              <w:rPr>
                <w:iCs/>
                <w:sz w:val="20"/>
                <w:szCs w:val="20"/>
              </w:rPr>
            </w:pPr>
          </w:p>
          <w:p w14:paraId="21236A62" w14:textId="77777777" w:rsidR="00105D82" w:rsidRDefault="00105D82" w:rsidP="00214E7E">
            <w:pPr>
              <w:pStyle w:val="western"/>
              <w:spacing w:before="0" w:beforeAutospacing="0"/>
              <w:ind w:right="57"/>
              <w:rPr>
                <w:iCs/>
                <w:sz w:val="20"/>
                <w:szCs w:val="20"/>
              </w:rPr>
            </w:pPr>
          </w:p>
          <w:p w14:paraId="48A1D573" w14:textId="77777777" w:rsidR="00105D82" w:rsidRDefault="00105D82" w:rsidP="00214E7E">
            <w:pPr>
              <w:pStyle w:val="western"/>
              <w:spacing w:before="0" w:beforeAutospacing="0"/>
              <w:ind w:right="57"/>
              <w:rPr>
                <w:iCs/>
                <w:sz w:val="20"/>
                <w:szCs w:val="20"/>
              </w:rPr>
            </w:pPr>
          </w:p>
          <w:p w14:paraId="58B51ABE" w14:textId="77777777" w:rsidR="00105D82" w:rsidRDefault="00105D82" w:rsidP="00214E7E">
            <w:pPr>
              <w:pStyle w:val="western"/>
              <w:spacing w:before="0" w:beforeAutospacing="0"/>
              <w:ind w:right="57"/>
              <w:rPr>
                <w:iCs/>
                <w:sz w:val="20"/>
                <w:szCs w:val="20"/>
              </w:rPr>
            </w:pPr>
          </w:p>
          <w:p w14:paraId="5C10A056" w14:textId="77777777" w:rsidR="00105D82" w:rsidRDefault="00105D82" w:rsidP="00214E7E">
            <w:pPr>
              <w:pStyle w:val="western"/>
              <w:spacing w:before="0" w:beforeAutospacing="0"/>
              <w:ind w:right="57"/>
              <w:rPr>
                <w:iCs/>
                <w:sz w:val="20"/>
                <w:szCs w:val="20"/>
              </w:rPr>
            </w:pPr>
          </w:p>
          <w:p w14:paraId="405E09C3" w14:textId="77777777" w:rsidR="006145CB" w:rsidRDefault="006145CB" w:rsidP="00214E7E">
            <w:pPr>
              <w:pStyle w:val="western"/>
              <w:spacing w:before="0" w:beforeAutospacing="0"/>
              <w:ind w:right="57"/>
              <w:rPr>
                <w:iCs/>
                <w:sz w:val="20"/>
                <w:szCs w:val="20"/>
              </w:rPr>
            </w:pPr>
          </w:p>
          <w:p w14:paraId="6789A961" w14:textId="77777777" w:rsidR="006145CB" w:rsidRDefault="006145CB" w:rsidP="00214E7E">
            <w:pPr>
              <w:pStyle w:val="western"/>
              <w:spacing w:before="0" w:beforeAutospacing="0"/>
              <w:ind w:right="57"/>
              <w:rPr>
                <w:iCs/>
                <w:sz w:val="20"/>
                <w:szCs w:val="20"/>
              </w:rPr>
            </w:pPr>
          </w:p>
          <w:p w14:paraId="0A446549" w14:textId="77777777" w:rsidR="006145CB" w:rsidRDefault="006145CB" w:rsidP="00214E7E">
            <w:pPr>
              <w:pStyle w:val="western"/>
              <w:spacing w:before="0" w:beforeAutospacing="0"/>
              <w:ind w:right="57"/>
              <w:rPr>
                <w:iCs/>
                <w:sz w:val="20"/>
                <w:szCs w:val="20"/>
              </w:rPr>
            </w:pPr>
          </w:p>
          <w:p w14:paraId="45B7212C" w14:textId="77777777" w:rsidR="006145CB" w:rsidRDefault="006145CB" w:rsidP="00214E7E">
            <w:pPr>
              <w:pStyle w:val="western"/>
              <w:spacing w:before="0" w:beforeAutospacing="0"/>
              <w:ind w:right="57"/>
              <w:rPr>
                <w:iCs/>
                <w:sz w:val="20"/>
                <w:szCs w:val="20"/>
              </w:rPr>
            </w:pPr>
          </w:p>
          <w:p w14:paraId="63D1FEB1" w14:textId="77777777" w:rsidR="006145CB" w:rsidRDefault="006145CB" w:rsidP="00214E7E">
            <w:pPr>
              <w:pStyle w:val="western"/>
              <w:spacing w:before="0" w:beforeAutospacing="0"/>
              <w:ind w:right="57"/>
              <w:rPr>
                <w:iCs/>
                <w:sz w:val="20"/>
                <w:szCs w:val="20"/>
              </w:rPr>
            </w:pPr>
          </w:p>
          <w:p w14:paraId="5C4B62CF" w14:textId="77777777" w:rsidR="006145CB" w:rsidRDefault="006145CB" w:rsidP="00214E7E">
            <w:pPr>
              <w:pStyle w:val="western"/>
              <w:spacing w:before="0" w:beforeAutospacing="0"/>
              <w:ind w:right="57"/>
              <w:rPr>
                <w:iCs/>
                <w:sz w:val="20"/>
                <w:szCs w:val="20"/>
              </w:rPr>
            </w:pPr>
          </w:p>
          <w:p w14:paraId="6222D9E0" w14:textId="7CEE47F4" w:rsidR="002E361F" w:rsidRDefault="002E361F" w:rsidP="00214E7E">
            <w:pPr>
              <w:pStyle w:val="western"/>
              <w:spacing w:before="0" w:beforeAutospacing="0"/>
              <w:ind w:right="57"/>
              <w:rPr>
                <w:iCs/>
                <w:sz w:val="20"/>
                <w:szCs w:val="20"/>
              </w:rPr>
            </w:pPr>
            <w:r>
              <w:rPr>
                <w:iCs/>
                <w:sz w:val="20"/>
                <w:szCs w:val="20"/>
              </w:rPr>
              <w:t>Head teacher to arrange high quality staff training with expertise in outdoor learning (June 2025)</w:t>
            </w:r>
          </w:p>
          <w:p w14:paraId="1289D46D" w14:textId="77777777" w:rsidR="002E361F" w:rsidRDefault="002E361F" w:rsidP="00214E7E">
            <w:pPr>
              <w:pStyle w:val="western"/>
              <w:spacing w:before="0" w:beforeAutospacing="0"/>
              <w:ind w:right="57"/>
              <w:rPr>
                <w:iCs/>
                <w:sz w:val="20"/>
                <w:szCs w:val="20"/>
              </w:rPr>
            </w:pPr>
          </w:p>
          <w:p w14:paraId="609DFC12" w14:textId="58C3D31E" w:rsidR="002E361F" w:rsidRDefault="002E361F" w:rsidP="00214E7E">
            <w:pPr>
              <w:pStyle w:val="western"/>
              <w:spacing w:before="0" w:beforeAutospacing="0"/>
              <w:ind w:right="57"/>
              <w:rPr>
                <w:iCs/>
                <w:sz w:val="20"/>
                <w:szCs w:val="20"/>
              </w:rPr>
            </w:pPr>
            <w:r>
              <w:rPr>
                <w:iCs/>
                <w:sz w:val="20"/>
                <w:szCs w:val="20"/>
              </w:rPr>
              <w:t>All staff participate in high quality outdoor learning training (Term 1)</w:t>
            </w:r>
          </w:p>
          <w:p w14:paraId="397494A3" w14:textId="77777777" w:rsidR="002E361F" w:rsidRDefault="002E361F" w:rsidP="00214E7E">
            <w:pPr>
              <w:pStyle w:val="western"/>
              <w:spacing w:before="0" w:beforeAutospacing="0"/>
              <w:ind w:right="57"/>
              <w:rPr>
                <w:iCs/>
                <w:sz w:val="20"/>
                <w:szCs w:val="20"/>
              </w:rPr>
            </w:pPr>
          </w:p>
          <w:p w14:paraId="758AE824" w14:textId="77777777" w:rsidR="002E361F" w:rsidRDefault="002E361F" w:rsidP="00214E7E">
            <w:pPr>
              <w:pStyle w:val="western"/>
              <w:spacing w:before="0" w:beforeAutospacing="0"/>
              <w:ind w:right="57"/>
              <w:rPr>
                <w:iCs/>
                <w:sz w:val="20"/>
                <w:szCs w:val="20"/>
              </w:rPr>
            </w:pPr>
            <w:r>
              <w:rPr>
                <w:iCs/>
                <w:sz w:val="20"/>
                <w:szCs w:val="20"/>
              </w:rPr>
              <w:t>Pupils will be involved in creating a new outdoor learning space a ‘numeracy garden’.</w:t>
            </w:r>
          </w:p>
          <w:p w14:paraId="16D8260D" w14:textId="77777777" w:rsidR="002E361F" w:rsidRDefault="002E361F" w:rsidP="00214E7E">
            <w:pPr>
              <w:pStyle w:val="western"/>
              <w:spacing w:before="0" w:beforeAutospacing="0"/>
              <w:ind w:right="57"/>
              <w:rPr>
                <w:iCs/>
                <w:sz w:val="20"/>
                <w:szCs w:val="20"/>
              </w:rPr>
            </w:pPr>
          </w:p>
          <w:p w14:paraId="718E43C0" w14:textId="4B66BF6D" w:rsidR="002E361F" w:rsidRDefault="002E361F" w:rsidP="00214E7E">
            <w:pPr>
              <w:pStyle w:val="western"/>
              <w:spacing w:before="0" w:beforeAutospacing="0"/>
              <w:ind w:right="57"/>
              <w:rPr>
                <w:iCs/>
                <w:sz w:val="20"/>
                <w:szCs w:val="20"/>
              </w:rPr>
            </w:pPr>
            <w:r>
              <w:rPr>
                <w:iCs/>
                <w:sz w:val="20"/>
                <w:szCs w:val="20"/>
              </w:rPr>
              <w:t>Create a new pupil committee ‘outdoor learning ambassadors.’</w:t>
            </w:r>
          </w:p>
          <w:p w14:paraId="5A9A44D1" w14:textId="77777777" w:rsidR="002E361F" w:rsidRDefault="002E361F" w:rsidP="00214E7E">
            <w:pPr>
              <w:pStyle w:val="western"/>
              <w:spacing w:before="0" w:beforeAutospacing="0"/>
              <w:ind w:right="57"/>
              <w:rPr>
                <w:iCs/>
                <w:sz w:val="20"/>
                <w:szCs w:val="20"/>
              </w:rPr>
            </w:pPr>
          </w:p>
          <w:p w14:paraId="089C24F0" w14:textId="2CA6DA97" w:rsidR="002E361F" w:rsidRDefault="002E361F" w:rsidP="00214E7E">
            <w:pPr>
              <w:pStyle w:val="western"/>
              <w:spacing w:before="0" w:beforeAutospacing="0"/>
              <w:ind w:right="57"/>
              <w:rPr>
                <w:iCs/>
                <w:sz w:val="20"/>
                <w:szCs w:val="20"/>
              </w:rPr>
            </w:pPr>
            <w:r>
              <w:rPr>
                <w:iCs/>
                <w:sz w:val="20"/>
                <w:szCs w:val="20"/>
              </w:rPr>
              <w:t>Principal Teacher to lead Curriculum Development focussed on creating planning documents that incorporates outdoor learning across the curriculum.</w:t>
            </w:r>
          </w:p>
          <w:p w14:paraId="1D4A2E41" w14:textId="77777777" w:rsidR="002E361F" w:rsidRDefault="002E361F" w:rsidP="00214E7E">
            <w:pPr>
              <w:pStyle w:val="western"/>
              <w:spacing w:before="0" w:beforeAutospacing="0"/>
              <w:ind w:right="57"/>
              <w:rPr>
                <w:iCs/>
                <w:sz w:val="20"/>
                <w:szCs w:val="20"/>
              </w:rPr>
            </w:pPr>
          </w:p>
          <w:p w14:paraId="31686E6C" w14:textId="77777777" w:rsidR="002E361F" w:rsidRDefault="002E361F" w:rsidP="00214E7E">
            <w:pPr>
              <w:pStyle w:val="western"/>
              <w:spacing w:before="0" w:beforeAutospacing="0"/>
              <w:ind w:right="57"/>
              <w:rPr>
                <w:iCs/>
                <w:sz w:val="20"/>
                <w:szCs w:val="20"/>
              </w:rPr>
            </w:pPr>
            <w:r>
              <w:rPr>
                <w:iCs/>
                <w:sz w:val="20"/>
                <w:szCs w:val="20"/>
              </w:rPr>
              <w:t>Staff plan and deliver high quality outdoor learning experiences.</w:t>
            </w:r>
          </w:p>
          <w:p w14:paraId="3754CE09" w14:textId="77777777" w:rsidR="002E361F" w:rsidRDefault="002E361F" w:rsidP="00214E7E">
            <w:pPr>
              <w:pStyle w:val="western"/>
              <w:spacing w:before="0" w:beforeAutospacing="0"/>
              <w:ind w:right="57"/>
              <w:rPr>
                <w:iCs/>
                <w:sz w:val="20"/>
                <w:szCs w:val="20"/>
              </w:rPr>
            </w:pPr>
          </w:p>
          <w:p w14:paraId="766A64DE" w14:textId="2110EFA5" w:rsidR="002E361F" w:rsidRDefault="002E361F" w:rsidP="00214E7E">
            <w:pPr>
              <w:pStyle w:val="western"/>
              <w:spacing w:before="0" w:beforeAutospacing="0"/>
              <w:ind w:right="57"/>
              <w:rPr>
                <w:iCs/>
                <w:sz w:val="20"/>
                <w:szCs w:val="20"/>
              </w:rPr>
            </w:pPr>
            <w:r>
              <w:rPr>
                <w:iCs/>
                <w:sz w:val="20"/>
                <w:szCs w:val="20"/>
              </w:rPr>
              <w:t xml:space="preserve">Audit of resources to support outdoor learning. </w:t>
            </w:r>
          </w:p>
          <w:p w14:paraId="0E17A011" w14:textId="77777777" w:rsidR="002E361F" w:rsidRDefault="002E361F" w:rsidP="00214E7E">
            <w:pPr>
              <w:pStyle w:val="western"/>
              <w:spacing w:before="0" w:beforeAutospacing="0"/>
              <w:ind w:right="57"/>
              <w:rPr>
                <w:iCs/>
                <w:sz w:val="20"/>
                <w:szCs w:val="20"/>
              </w:rPr>
            </w:pPr>
            <w:r>
              <w:rPr>
                <w:iCs/>
                <w:sz w:val="20"/>
                <w:szCs w:val="20"/>
              </w:rPr>
              <w:t>Purchase additional resources if required.</w:t>
            </w:r>
          </w:p>
          <w:p w14:paraId="0F84FCC5" w14:textId="77777777" w:rsidR="005D088A" w:rsidRDefault="005D088A" w:rsidP="00214E7E">
            <w:pPr>
              <w:pStyle w:val="western"/>
              <w:spacing w:before="0" w:beforeAutospacing="0"/>
              <w:ind w:right="57"/>
              <w:rPr>
                <w:iCs/>
                <w:sz w:val="20"/>
                <w:szCs w:val="20"/>
              </w:rPr>
            </w:pPr>
          </w:p>
          <w:p w14:paraId="1D6E1E66" w14:textId="254B3D81" w:rsidR="005D088A" w:rsidRDefault="005D088A" w:rsidP="00214E7E">
            <w:pPr>
              <w:pStyle w:val="western"/>
              <w:spacing w:before="0" w:beforeAutospacing="0"/>
              <w:ind w:right="57"/>
              <w:rPr>
                <w:iCs/>
                <w:sz w:val="20"/>
                <w:szCs w:val="20"/>
              </w:rPr>
            </w:pPr>
            <w:r>
              <w:rPr>
                <w:iCs/>
                <w:sz w:val="20"/>
                <w:szCs w:val="20"/>
              </w:rPr>
              <w:t>Parent open afternoon with an outdoor learning focus.</w:t>
            </w:r>
          </w:p>
          <w:p w14:paraId="17233F69" w14:textId="77777777" w:rsidR="005D088A" w:rsidRDefault="005D088A" w:rsidP="00214E7E">
            <w:pPr>
              <w:pStyle w:val="western"/>
              <w:spacing w:before="0" w:beforeAutospacing="0"/>
              <w:ind w:right="57"/>
              <w:rPr>
                <w:iCs/>
                <w:sz w:val="20"/>
                <w:szCs w:val="20"/>
              </w:rPr>
            </w:pPr>
          </w:p>
          <w:p w14:paraId="3B7F1BD6" w14:textId="77777777" w:rsidR="005D088A" w:rsidRDefault="005D088A" w:rsidP="00214E7E">
            <w:pPr>
              <w:pStyle w:val="western"/>
              <w:spacing w:before="0" w:beforeAutospacing="0"/>
              <w:ind w:right="57"/>
              <w:rPr>
                <w:iCs/>
                <w:sz w:val="20"/>
                <w:szCs w:val="20"/>
              </w:rPr>
            </w:pPr>
            <w:r>
              <w:rPr>
                <w:iCs/>
                <w:sz w:val="20"/>
                <w:szCs w:val="20"/>
              </w:rPr>
              <w:t>Evaluate progress/next steps (March 2026)</w:t>
            </w:r>
          </w:p>
          <w:p w14:paraId="59A425B2" w14:textId="77777777" w:rsidR="00F70E0D" w:rsidRDefault="00F70E0D" w:rsidP="00214E7E">
            <w:pPr>
              <w:pStyle w:val="western"/>
              <w:spacing w:before="0" w:beforeAutospacing="0"/>
              <w:ind w:right="57"/>
              <w:rPr>
                <w:iCs/>
                <w:sz w:val="20"/>
                <w:szCs w:val="20"/>
              </w:rPr>
            </w:pPr>
          </w:p>
          <w:p w14:paraId="024724E7" w14:textId="77777777" w:rsidR="00F70E0D" w:rsidRDefault="00F70E0D" w:rsidP="00214E7E">
            <w:pPr>
              <w:pStyle w:val="western"/>
              <w:spacing w:before="0" w:beforeAutospacing="0"/>
              <w:ind w:right="57"/>
              <w:rPr>
                <w:iCs/>
                <w:sz w:val="20"/>
                <w:szCs w:val="20"/>
              </w:rPr>
            </w:pPr>
          </w:p>
          <w:p w14:paraId="2B7FB3DA" w14:textId="77777777" w:rsidR="00F70E0D" w:rsidRDefault="00F70E0D" w:rsidP="00214E7E">
            <w:pPr>
              <w:pStyle w:val="western"/>
              <w:spacing w:before="0" w:beforeAutospacing="0"/>
              <w:ind w:right="57"/>
              <w:rPr>
                <w:iCs/>
                <w:sz w:val="20"/>
                <w:szCs w:val="20"/>
              </w:rPr>
            </w:pPr>
          </w:p>
          <w:p w14:paraId="35926008" w14:textId="77777777" w:rsidR="00F70E0D" w:rsidRDefault="00F70E0D" w:rsidP="00214E7E">
            <w:pPr>
              <w:pStyle w:val="western"/>
              <w:spacing w:before="0" w:beforeAutospacing="0"/>
              <w:ind w:right="57"/>
              <w:rPr>
                <w:iCs/>
                <w:sz w:val="20"/>
                <w:szCs w:val="20"/>
              </w:rPr>
            </w:pPr>
          </w:p>
          <w:p w14:paraId="44DC3870" w14:textId="77777777" w:rsidR="00F70E0D" w:rsidRDefault="00F70E0D" w:rsidP="00214E7E">
            <w:pPr>
              <w:pStyle w:val="western"/>
              <w:spacing w:before="0" w:beforeAutospacing="0"/>
              <w:ind w:right="57"/>
              <w:rPr>
                <w:iCs/>
                <w:sz w:val="20"/>
                <w:szCs w:val="20"/>
              </w:rPr>
            </w:pPr>
          </w:p>
          <w:p w14:paraId="4BBA817D" w14:textId="77777777" w:rsidR="00F70E0D" w:rsidRDefault="00F70E0D" w:rsidP="00214E7E">
            <w:pPr>
              <w:pStyle w:val="western"/>
              <w:spacing w:before="0" w:beforeAutospacing="0"/>
              <w:ind w:right="57"/>
              <w:rPr>
                <w:iCs/>
                <w:sz w:val="20"/>
                <w:szCs w:val="20"/>
              </w:rPr>
            </w:pPr>
          </w:p>
          <w:p w14:paraId="09B06611" w14:textId="77777777" w:rsidR="00F70E0D" w:rsidRDefault="00F70E0D" w:rsidP="00214E7E">
            <w:pPr>
              <w:pStyle w:val="western"/>
              <w:spacing w:before="0" w:beforeAutospacing="0"/>
              <w:ind w:right="57"/>
              <w:rPr>
                <w:iCs/>
                <w:sz w:val="20"/>
                <w:szCs w:val="20"/>
              </w:rPr>
            </w:pPr>
          </w:p>
          <w:p w14:paraId="233118D8" w14:textId="77777777" w:rsidR="00F70E0D" w:rsidRDefault="00F70E0D" w:rsidP="00214E7E">
            <w:pPr>
              <w:pStyle w:val="western"/>
              <w:spacing w:before="0" w:beforeAutospacing="0"/>
              <w:ind w:right="57"/>
              <w:rPr>
                <w:iCs/>
                <w:sz w:val="20"/>
                <w:szCs w:val="20"/>
              </w:rPr>
            </w:pPr>
          </w:p>
          <w:p w14:paraId="749C0C19" w14:textId="77777777" w:rsidR="00F70E0D" w:rsidRDefault="00F70E0D" w:rsidP="00214E7E">
            <w:pPr>
              <w:pStyle w:val="western"/>
              <w:spacing w:before="0" w:beforeAutospacing="0"/>
              <w:ind w:right="57"/>
              <w:rPr>
                <w:iCs/>
                <w:sz w:val="20"/>
                <w:szCs w:val="20"/>
              </w:rPr>
            </w:pPr>
          </w:p>
          <w:p w14:paraId="23A9541D" w14:textId="77777777" w:rsidR="00F70E0D" w:rsidRDefault="00F70E0D" w:rsidP="00214E7E">
            <w:pPr>
              <w:pStyle w:val="western"/>
              <w:spacing w:before="0" w:beforeAutospacing="0"/>
              <w:ind w:right="57"/>
              <w:rPr>
                <w:iCs/>
                <w:sz w:val="20"/>
                <w:szCs w:val="20"/>
              </w:rPr>
            </w:pPr>
          </w:p>
          <w:p w14:paraId="2A0E5175" w14:textId="77777777" w:rsidR="00F70E0D" w:rsidRDefault="00F70E0D" w:rsidP="00214E7E">
            <w:pPr>
              <w:pStyle w:val="western"/>
              <w:spacing w:before="0" w:beforeAutospacing="0"/>
              <w:ind w:right="57"/>
              <w:rPr>
                <w:iCs/>
                <w:sz w:val="20"/>
                <w:szCs w:val="20"/>
              </w:rPr>
            </w:pPr>
          </w:p>
          <w:p w14:paraId="7BC8EB03" w14:textId="77777777" w:rsidR="00F70E0D" w:rsidRDefault="00F70E0D" w:rsidP="00214E7E">
            <w:pPr>
              <w:pStyle w:val="western"/>
              <w:spacing w:before="0" w:beforeAutospacing="0"/>
              <w:ind w:right="57"/>
              <w:rPr>
                <w:iCs/>
                <w:sz w:val="20"/>
                <w:szCs w:val="20"/>
              </w:rPr>
            </w:pPr>
          </w:p>
          <w:p w14:paraId="46D6EC51" w14:textId="77777777" w:rsidR="00F70E0D" w:rsidRDefault="00F70E0D" w:rsidP="00214E7E">
            <w:pPr>
              <w:pStyle w:val="western"/>
              <w:spacing w:before="0" w:beforeAutospacing="0"/>
              <w:ind w:right="57"/>
              <w:rPr>
                <w:iCs/>
                <w:sz w:val="20"/>
                <w:szCs w:val="20"/>
              </w:rPr>
            </w:pPr>
          </w:p>
          <w:p w14:paraId="0A57B8FD" w14:textId="77777777" w:rsidR="00F70E0D" w:rsidRDefault="00F70E0D" w:rsidP="00214E7E">
            <w:pPr>
              <w:pStyle w:val="western"/>
              <w:spacing w:before="0" w:beforeAutospacing="0"/>
              <w:ind w:right="57"/>
              <w:rPr>
                <w:iCs/>
                <w:sz w:val="20"/>
                <w:szCs w:val="20"/>
              </w:rPr>
            </w:pPr>
          </w:p>
          <w:p w14:paraId="280B9995" w14:textId="77777777" w:rsidR="00F70E0D" w:rsidRDefault="00F70E0D" w:rsidP="00214E7E">
            <w:pPr>
              <w:pStyle w:val="western"/>
              <w:spacing w:before="0" w:beforeAutospacing="0"/>
              <w:ind w:right="57"/>
              <w:rPr>
                <w:iCs/>
                <w:sz w:val="20"/>
                <w:szCs w:val="20"/>
              </w:rPr>
            </w:pPr>
          </w:p>
          <w:p w14:paraId="0E8DB3A1" w14:textId="3E65036F" w:rsidR="00301C4B" w:rsidRDefault="000E4582" w:rsidP="00214E7E">
            <w:pPr>
              <w:pStyle w:val="western"/>
              <w:spacing w:before="0" w:beforeAutospacing="0"/>
              <w:ind w:right="57"/>
              <w:rPr>
                <w:iCs/>
                <w:sz w:val="20"/>
                <w:szCs w:val="20"/>
              </w:rPr>
            </w:pPr>
            <w:r>
              <w:rPr>
                <w:iCs/>
                <w:sz w:val="20"/>
                <w:szCs w:val="20"/>
              </w:rPr>
              <w:t>Principal Teacher to l</w:t>
            </w:r>
            <w:r w:rsidR="00301C4B" w:rsidRPr="00301C4B">
              <w:rPr>
                <w:iCs/>
                <w:sz w:val="20"/>
                <w:szCs w:val="20"/>
              </w:rPr>
              <w:t>ead staff development sessions highlighting the UNCRC articles and their direct link to play</w:t>
            </w:r>
            <w:r w:rsidR="00301C4B">
              <w:rPr>
                <w:iCs/>
                <w:sz w:val="20"/>
                <w:szCs w:val="20"/>
              </w:rPr>
              <w:t>.</w:t>
            </w:r>
          </w:p>
          <w:p w14:paraId="09A2C0FF" w14:textId="77777777" w:rsidR="00301C4B" w:rsidRDefault="00301C4B" w:rsidP="00214E7E">
            <w:pPr>
              <w:pStyle w:val="western"/>
              <w:spacing w:before="0" w:beforeAutospacing="0"/>
              <w:ind w:right="57"/>
              <w:rPr>
                <w:iCs/>
                <w:sz w:val="20"/>
                <w:szCs w:val="20"/>
              </w:rPr>
            </w:pPr>
          </w:p>
          <w:p w14:paraId="2A3AD936" w14:textId="44419E8D" w:rsidR="00301C4B" w:rsidRDefault="00301C4B" w:rsidP="00214E7E">
            <w:pPr>
              <w:pStyle w:val="western"/>
              <w:spacing w:before="0" w:beforeAutospacing="0"/>
              <w:ind w:right="57"/>
              <w:rPr>
                <w:iCs/>
                <w:sz w:val="20"/>
                <w:szCs w:val="20"/>
              </w:rPr>
            </w:pPr>
            <w:r>
              <w:rPr>
                <w:iCs/>
                <w:sz w:val="20"/>
                <w:szCs w:val="20"/>
              </w:rPr>
              <w:t>PT to lead Rights respecting school journey</w:t>
            </w:r>
            <w:r w:rsidR="000E4582">
              <w:rPr>
                <w:iCs/>
                <w:sz w:val="20"/>
                <w:szCs w:val="20"/>
              </w:rPr>
              <w:t>.</w:t>
            </w:r>
          </w:p>
          <w:p w14:paraId="0DD83477" w14:textId="77777777" w:rsidR="00301C4B" w:rsidRDefault="00301C4B" w:rsidP="00214E7E">
            <w:pPr>
              <w:pStyle w:val="western"/>
              <w:spacing w:before="0" w:beforeAutospacing="0"/>
              <w:ind w:right="57"/>
              <w:rPr>
                <w:iCs/>
                <w:sz w:val="20"/>
                <w:szCs w:val="20"/>
              </w:rPr>
            </w:pPr>
          </w:p>
          <w:p w14:paraId="2673F870" w14:textId="143DABEF" w:rsidR="00301C4B" w:rsidRDefault="00301C4B" w:rsidP="00214E7E">
            <w:pPr>
              <w:pStyle w:val="western"/>
              <w:spacing w:before="0" w:beforeAutospacing="0"/>
              <w:ind w:right="57"/>
              <w:rPr>
                <w:iCs/>
                <w:sz w:val="20"/>
                <w:szCs w:val="20"/>
              </w:rPr>
            </w:pPr>
            <w:r>
              <w:rPr>
                <w:iCs/>
                <w:sz w:val="20"/>
                <w:szCs w:val="20"/>
              </w:rPr>
              <w:t xml:space="preserve">Create a pupil play committee </w:t>
            </w:r>
            <w:r w:rsidR="001F003C">
              <w:rPr>
                <w:iCs/>
                <w:sz w:val="20"/>
                <w:szCs w:val="20"/>
              </w:rPr>
              <w:t>that will w</w:t>
            </w:r>
            <w:r w:rsidRPr="00301C4B">
              <w:rPr>
                <w:iCs/>
                <w:sz w:val="20"/>
                <w:szCs w:val="20"/>
              </w:rPr>
              <w:t xml:space="preserve">ork with </w:t>
            </w:r>
            <w:r w:rsidR="001F003C">
              <w:rPr>
                <w:iCs/>
                <w:sz w:val="20"/>
                <w:szCs w:val="20"/>
              </w:rPr>
              <w:t>PT to</w:t>
            </w:r>
            <w:r w:rsidRPr="00301C4B">
              <w:rPr>
                <w:iCs/>
                <w:sz w:val="20"/>
                <w:szCs w:val="20"/>
              </w:rPr>
              <w:t xml:space="preserve"> create a </w:t>
            </w:r>
            <w:r w:rsidRPr="001F003C">
              <w:rPr>
                <w:sz w:val="20"/>
                <w:szCs w:val="20"/>
              </w:rPr>
              <w:t>Whole-School Play Policy</w:t>
            </w:r>
            <w:r w:rsidRPr="00301C4B">
              <w:rPr>
                <w:iCs/>
                <w:sz w:val="20"/>
                <w:szCs w:val="20"/>
              </w:rPr>
              <w:t xml:space="preserve"> that reflects Article 31 and links to wellbeing, eq</w:t>
            </w:r>
            <w:r w:rsidR="00D133A8">
              <w:rPr>
                <w:iCs/>
                <w:sz w:val="20"/>
                <w:szCs w:val="20"/>
              </w:rPr>
              <w:t xml:space="preserve">uity </w:t>
            </w:r>
            <w:r w:rsidRPr="00301C4B">
              <w:rPr>
                <w:iCs/>
                <w:sz w:val="20"/>
                <w:szCs w:val="20"/>
              </w:rPr>
              <w:t>and attainment priorities.</w:t>
            </w:r>
          </w:p>
          <w:p w14:paraId="315EA6FE" w14:textId="77777777" w:rsidR="001F003C" w:rsidRDefault="001F003C" w:rsidP="00214E7E">
            <w:pPr>
              <w:pStyle w:val="western"/>
              <w:spacing w:before="0" w:beforeAutospacing="0"/>
              <w:ind w:right="57"/>
              <w:rPr>
                <w:iCs/>
                <w:sz w:val="20"/>
                <w:szCs w:val="20"/>
              </w:rPr>
            </w:pPr>
          </w:p>
          <w:p w14:paraId="173932DF" w14:textId="522D787B" w:rsidR="001F003C" w:rsidRPr="00F70E0D" w:rsidRDefault="000E4582" w:rsidP="001F003C">
            <w:pPr>
              <w:pStyle w:val="western"/>
              <w:spacing w:beforeAutospacing="0"/>
              <w:ind w:right="57"/>
              <w:rPr>
                <w:iCs/>
                <w:sz w:val="20"/>
                <w:szCs w:val="20"/>
              </w:rPr>
            </w:pPr>
            <w:r>
              <w:rPr>
                <w:iCs/>
                <w:sz w:val="20"/>
                <w:szCs w:val="20"/>
              </w:rPr>
              <w:t>Head Teacher to o</w:t>
            </w:r>
            <w:r w:rsidR="001F003C" w:rsidRPr="00F70E0D">
              <w:rPr>
                <w:iCs/>
                <w:sz w:val="20"/>
                <w:szCs w:val="20"/>
              </w:rPr>
              <w:t>rganise CLPL on play-based learning, risky play, outdoor learning, and loose parts play. Promote interdisciplinary links through playful approaches.</w:t>
            </w:r>
          </w:p>
          <w:p w14:paraId="6A8DE230" w14:textId="77777777" w:rsidR="001F003C" w:rsidRDefault="001F003C" w:rsidP="00214E7E">
            <w:pPr>
              <w:pStyle w:val="western"/>
              <w:spacing w:before="0" w:beforeAutospacing="0"/>
              <w:ind w:right="57"/>
              <w:rPr>
                <w:iCs/>
                <w:sz w:val="20"/>
                <w:szCs w:val="20"/>
              </w:rPr>
            </w:pPr>
          </w:p>
          <w:p w14:paraId="097AACB8" w14:textId="77777777" w:rsidR="00D96131" w:rsidRDefault="00D96131" w:rsidP="00214E7E">
            <w:pPr>
              <w:pStyle w:val="western"/>
              <w:spacing w:before="0" w:beforeAutospacing="0"/>
              <w:ind w:right="57"/>
              <w:rPr>
                <w:iCs/>
                <w:sz w:val="20"/>
                <w:szCs w:val="20"/>
              </w:rPr>
            </w:pPr>
          </w:p>
          <w:p w14:paraId="4AA4E75D" w14:textId="77777777" w:rsidR="00D133A8" w:rsidRDefault="00D133A8" w:rsidP="00214E7E">
            <w:pPr>
              <w:pStyle w:val="western"/>
              <w:spacing w:before="0" w:beforeAutospacing="0"/>
              <w:ind w:right="57"/>
              <w:rPr>
                <w:iCs/>
                <w:sz w:val="20"/>
                <w:szCs w:val="20"/>
              </w:rPr>
            </w:pPr>
          </w:p>
          <w:p w14:paraId="53F3FDD7" w14:textId="1A570163" w:rsidR="00D133A8" w:rsidRPr="002E361F" w:rsidRDefault="00D133A8" w:rsidP="00214E7E">
            <w:pPr>
              <w:pStyle w:val="western"/>
              <w:spacing w:before="0" w:beforeAutospacing="0"/>
              <w:ind w:right="57"/>
              <w:rPr>
                <w:iCs/>
                <w:sz w:val="20"/>
                <w:szCs w:val="20"/>
              </w:rPr>
            </w:pPr>
            <w:r w:rsidRPr="00406D77">
              <w:rPr>
                <w:iCs/>
                <w:sz w:val="20"/>
                <w:szCs w:val="20"/>
              </w:rPr>
              <w:t xml:space="preserve">Children will lead and contribute to the development of a co-created Play Policy, shaping </w:t>
            </w:r>
            <w:r>
              <w:rPr>
                <w:iCs/>
                <w:sz w:val="20"/>
                <w:szCs w:val="20"/>
              </w:rPr>
              <w:t xml:space="preserve">the </w:t>
            </w:r>
            <w:r w:rsidRPr="00406D77">
              <w:rPr>
                <w:iCs/>
                <w:sz w:val="20"/>
                <w:szCs w:val="20"/>
              </w:rPr>
              <w:t xml:space="preserve">play provision </w:t>
            </w:r>
            <w:r>
              <w:rPr>
                <w:iCs/>
                <w:sz w:val="20"/>
                <w:szCs w:val="20"/>
              </w:rPr>
              <w:t>within Langbank Primary</w:t>
            </w:r>
            <w:r w:rsidR="00FD168B">
              <w:rPr>
                <w:iCs/>
                <w:sz w:val="20"/>
                <w:szCs w:val="20"/>
              </w:rPr>
              <w:t>.</w:t>
            </w:r>
          </w:p>
        </w:tc>
      </w:tr>
    </w:tbl>
    <w:p w14:paraId="090A5FC1" w14:textId="77777777" w:rsidR="00C140CD" w:rsidRDefault="00C140CD"/>
    <w:p w14:paraId="7DB82A62" w14:textId="77777777" w:rsidR="00D133A8" w:rsidRDefault="00D133A8"/>
    <w:p w14:paraId="125F228E" w14:textId="77777777" w:rsidR="00D133A8" w:rsidRDefault="00D133A8"/>
    <w:p w14:paraId="09B568C2" w14:textId="71178B7D" w:rsidR="00AB404F" w:rsidRDefault="00AB404F"/>
    <w:tbl>
      <w:tblPr>
        <w:tblStyle w:val="TableGrid"/>
        <w:tblW w:w="15309" w:type="dxa"/>
        <w:tblInd w:w="-572"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A0" w:firstRow="1" w:lastRow="0" w:firstColumn="1" w:lastColumn="0" w:noHBand="0" w:noVBand="1"/>
      </w:tblPr>
      <w:tblGrid>
        <w:gridCol w:w="3969"/>
        <w:gridCol w:w="3402"/>
        <w:gridCol w:w="142"/>
        <w:gridCol w:w="3361"/>
        <w:gridCol w:w="4435"/>
      </w:tblGrid>
      <w:tr w:rsidR="00F74243" w:rsidRPr="001F3F2F" w14:paraId="0DBD1E52" w14:textId="77777777">
        <w:trPr>
          <w:trHeight w:hRule="exact" w:val="436"/>
        </w:trPr>
        <w:tc>
          <w:tcPr>
            <w:tcW w:w="1530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AD7060" w14:textId="74EF0113" w:rsidR="00F74243" w:rsidRPr="001F3F2F" w:rsidRDefault="00F74243">
            <w:pPr>
              <w:pStyle w:val="western"/>
              <w:spacing w:before="0" w:beforeAutospacing="0"/>
              <w:ind w:right="57"/>
              <w:rPr>
                <w:rFonts w:asciiTheme="minorHAnsi" w:hAnsiTheme="minorHAnsi" w:cstheme="minorHAnsi"/>
                <w:b/>
                <w:bCs/>
                <w:sz w:val="24"/>
                <w:szCs w:val="24"/>
              </w:rPr>
            </w:pPr>
            <w:r w:rsidRPr="001F3F2F">
              <w:rPr>
                <w:rFonts w:asciiTheme="minorHAnsi" w:hAnsiTheme="minorHAnsi" w:cstheme="minorHAnsi"/>
                <w:b/>
                <w:bCs/>
                <w:sz w:val="24"/>
                <w:szCs w:val="24"/>
              </w:rPr>
              <w:t xml:space="preserve">Improvement Priority </w:t>
            </w:r>
            <w:r>
              <w:rPr>
                <w:rFonts w:asciiTheme="minorHAnsi" w:hAnsiTheme="minorHAnsi" w:cstheme="minorHAnsi"/>
                <w:b/>
                <w:bCs/>
                <w:sz w:val="24"/>
                <w:szCs w:val="24"/>
              </w:rPr>
              <w:t>3</w:t>
            </w:r>
            <w:r w:rsidRPr="001F3F2F">
              <w:rPr>
                <w:rFonts w:asciiTheme="minorHAnsi" w:hAnsiTheme="minorHAnsi" w:cstheme="minorHAnsi"/>
                <w:b/>
                <w:bCs/>
                <w:sz w:val="24"/>
                <w:szCs w:val="24"/>
              </w:rPr>
              <w:t xml:space="preserve"> </w:t>
            </w:r>
            <w:r>
              <w:rPr>
                <w:rFonts w:asciiTheme="minorHAnsi" w:hAnsiTheme="minorHAnsi" w:cstheme="minorHAnsi"/>
                <w:b/>
                <w:bCs/>
                <w:sz w:val="24"/>
                <w:szCs w:val="24"/>
              </w:rPr>
              <w:t>–</w:t>
            </w:r>
            <w:r w:rsidRPr="001F3F2F">
              <w:rPr>
                <w:rFonts w:asciiTheme="minorHAnsi" w:hAnsiTheme="minorHAnsi" w:cstheme="minorHAnsi"/>
                <w:b/>
                <w:bCs/>
                <w:sz w:val="24"/>
                <w:szCs w:val="24"/>
              </w:rPr>
              <w:t xml:space="preserve"> </w:t>
            </w:r>
            <w:r w:rsidR="000B62DF" w:rsidRPr="00B04548">
              <w:rPr>
                <w:b/>
                <w:bCs/>
                <w:sz w:val="16"/>
                <w:szCs w:val="16"/>
              </w:rPr>
              <w:t>Raising attainment in STEM through the development of professional capital to enhance staff expertise and improve learning</w:t>
            </w:r>
            <w:r w:rsidR="000B62DF" w:rsidRPr="000B62DF">
              <w:rPr>
                <w:rFonts w:asciiTheme="minorHAnsi" w:hAnsiTheme="minorHAnsi" w:cstheme="minorHAnsi"/>
                <w:b/>
                <w:bCs/>
                <w:sz w:val="24"/>
                <w:szCs w:val="24"/>
              </w:rPr>
              <w:t xml:space="preserve"> </w:t>
            </w:r>
            <w:r w:rsidR="000B62DF" w:rsidRPr="00B04548">
              <w:rPr>
                <w:b/>
                <w:bCs/>
                <w:sz w:val="16"/>
                <w:szCs w:val="16"/>
              </w:rPr>
              <w:t>experiences for all learners.</w:t>
            </w:r>
          </w:p>
        </w:tc>
      </w:tr>
      <w:tr w:rsidR="00F74243" w:rsidRPr="001F3F2F" w14:paraId="639D60F6" w14:textId="77777777">
        <w:trPr>
          <w:trHeight w:hRule="exact" w:val="1841"/>
        </w:trPr>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2B40E49D" w14:textId="77777777" w:rsidR="00F74243" w:rsidRPr="00310423" w:rsidRDefault="00F74243">
            <w:pPr>
              <w:pStyle w:val="Default"/>
              <w:rPr>
                <w:rFonts w:asciiTheme="minorHAnsi" w:hAnsiTheme="minorHAnsi" w:cstheme="minorHAnsi"/>
                <w:b/>
                <w:bCs/>
                <w:iCs/>
                <w:sz w:val="22"/>
                <w:szCs w:val="22"/>
              </w:rPr>
            </w:pPr>
            <w:r w:rsidRPr="00310423">
              <w:rPr>
                <w:rFonts w:asciiTheme="minorHAnsi" w:hAnsiTheme="minorHAnsi" w:cstheme="minorHAnsi"/>
                <w:b/>
                <w:bCs/>
                <w:iCs/>
                <w:sz w:val="22"/>
                <w:szCs w:val="22"/>
              </w:rPr>
              <w:t>NIF Priorities</w:t>
            </w:r>
            <w:r>
              <w:rPr>
                <w:rFonts w:asciiTheme="minorHAnsi" w:hAnsiTheme="minorHAnsi" w:cstheme="minorHAnsi"/>
                <w:b/>
                <w:bCs/>
                <w:iCs/>
                <w:sz w:val="22"/>
                <w:szCs w:val="22"/>
              </w:rPr>
              <w:t xml:space="preserve">                                                                                      </w:t>
            </w:r>
            <w:r>
              <w:rPr>
                <w:iCs/>
                <w:color w:val="FF0000"/>
                <w:sz w:val="16"/>
                <w:szCs w:val="16"/>
              </w:rPr>
              <w:t>Highlight as appropriate</w:t>
            </w:r>
          </w:p>
          <w:p w14:paraId="738F370B"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2C245C">
              <w:rPr>
                <w:rFonts w:asciiTheme="minorHAnsi" w:hAnsiTheme="minorHAnsi" w:cstheme="minorHAnsi"/>
                <w:color w:val="333333"/>
                <w:sz w:val="18"/>
                <w:szCs w:val="18"/>
                <w:shd w:val="clear" w:color="auto" w:fill="FFFFFF"/>
              </w:rPr>
              <w:t>Placing the human rights and needs of every child and young person at the centre of education</w:t>
            </w:r>
          </w:p>
          <w:p w14:paraId="583FA34C"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EE0FC3">
              <w:rPr>
                <w:rFonts w:asciiTheme="minorHAnsi" w:hAnsiTheme="minorHAnsi" w:cstheme="minorHAnsi"/>
                <w:color w:val="333333"/>
                <w:sz w:val="18"/>
                <w:szCs w:val="18"/>
                <w:highlight w:val="yellow"/>
                <w:shd w:val="clear" w:color="auto" w:fill="FFFFFF"/>
              </w:rPr>
              <w:t>Improvement in children and young people’s health and wellbeing</w:t>
            </w:r>
          </w:p>
          <w:p w14:paraId="1C686FA8"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2C245C">
              <w:rPr>
                <w:rFonts w:asciiTheme="minorHAnsi" w:hAnsiTheme="minorHAnsi" w:cstheme="minorHAnsi"/>
                <w:color w:val="333333"/>
                <w:sz w:val="18"/>
                <w:szCs w:val="18"/>
                <w:shd w:val="clear" w:color="auto" w:fill="FFFFFF"/>
              </w:rPr>
              <w:t>Closing the attainment gap between the most and least disadvantaged children and young people</w:t>
            </w:r>
          </w:p>
          <w:p w14:paraId="6D9039B9"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EE0FC3">
              <w:rPr>
                <w:rFonts w:asciiTheme="minorHAnsi" w:hAnsiTheme="minorHAnsi" w:cstheme="minorHAnsi"/>
                <w:color w:val="333333"/>
                <w:sz w:val="18"/>
                <w:szCs w:val="18"/>
                <w:highlight w:val="yellow"/>
                <w:shd w:val="clear" w:color="auto" w:fill="FFFFFF"/>
              </w:rPr>
              <w:t>Improvement in skills and sustained, positive school-leaver destinations for all young people</w:t>
            </w:r>
          </w:p>
          <w:p w14:paraId="5103692A" w14:textId="77777777" w:rsidR="00F74243" w:rsidRPr="002C245C" w:rsidRDefault="00F74243">
            <w:pPr>
              <w:ind w:left="-57"/>
              <w:jc w:val="both"/>
              <w:rPr>
                <w:rFonts w:asciiTheme="minorHAnsi" w:hAnsiTheme="minorHAnsi" w:cstheme="minorHAnsi"/>
                <w:color w:val="333333"/>
                <w:sz w:val="18"/>
                <w:szCs w:val="18"/>
                <w:shd w:val="clear" w:color="auto" w:fill="FFFFFF"/>
              </w:rPr>
            </w:pPr>
            <w:r w:rsidRPr="00EE0FC3">
              <w:rPr>
                <w:rFonts w:asciiTheme="minorHAnsi" w:hAnsiTheme="minorHAnsi" w:cstheme="minorHAnsi"/>
                <w:color w:val="333333"/>
                <w:sz w:val="18"/>
                <w:szCs w:val="18"/>
                <w:highlight w:val="yellow"/>
                <w:shd w:val="clear" w:color="auto" w:fill="FFFFFF"/>
              </w:rPr>
              <w:t>Improvement in achievement, particularly in literacy and numeracy</w:t>
            </w:r>
          </w:p>
          <w:p w14:paraId="0AE64CF3" w14:textId="77777777" w:rsidR="00F74243" w:rsidRPr="00D916AF" w:rsidRDefault="00F74243">
            <w:pPr>
              <w:pStyle w:val="Default"/>
              <w:ind w:left="173"/>
              <w:rPr>
                <w:rFonts w:asciiTheme="minorHAnsi" w:hAnsiTheme="minorHAnsi" w:cstheme="minorHAnsi"/>
                <w:iCs/>
                <w:sz w:val="18"/>
                <w:szCs w:val="18"/>
              </w:rPr>
            </w:pPr>
            <w:r>
              <w:rPr>
                <w:iCs/>
                <w:color w:val="FF0000"/>
                <w:sz w:val="16"/>
                <w:szCs w:val="16"/>
              </w:rPr>
              <w:t xml:space="preserve">                                                                                                                      </w:t>
            </w:r>
          </w:p>
          <w:p w14:paraId="4022ADD7" w14:textId="77777777" w:rsidR="00F74243" w:rsidRPr="00310423" w:rsidRDefault="00F74243">
            <w:pPr>
              <w:pStyle w:val="Default"/>
              <w:ind w:left="-108"/>
              <w:rPr>
                <w:rFonts w:asciiTheme="minorHAnsi" w:hAnsiTheme="minorHAnsi" w:cstheme="minorHAnsi"/>
                <w:b/>
                <w:bCs/>
              </w:rPr>
            </w:pP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0D73E75A" w14:textId="77777777" w:rsidR="00F74243" w:rsidRPr="00310423" w:rsidRDefault="00F74243">
            <w:pPr>
              <w:pStyle w:val="western"/>
              <w:spacing w:before="0" w:beforeAutospacing="0"/>
              <w:ind w:right="57"/>
              <w:rPr>
                <w:rFonts w:asciiTheme="minorHAnsi" w:hAnsiTheme="minorHAnsi" w:cstheme="minorHAnsi"/>
                <w:b/>
                <w:bCs/>
              </w:rPr>
            </w:pPr>
            <w:r w:rsidRPr="00310423">
              <w:rPr>
                <w:rFonts w:asciiTheme="minorHAnsi" w:hAnsiTheme="minorHAnsi" w:cstheme="minorHAnsi"/>
                <w:b/>
                <w:bCs/>
              </w:rPr>
              <w:t xml:space="preserve">NIF </w:t>
            </w:r>
            <w:r>
              <w:rPr>
                <w:rFonts w:asciiTheme="minorHAnsi" w:hAnsiTheme="minorHAnsi" w:cstheme="minorHAnsi"/>
                <w:b/>
                <w:bCs/>
              </w:rPr>
              <w:t xml:space="preserve">7 Key Outcomes </w:t>
            </w:r>
            <w:r w:rsidRPr="008755D3">
              <w:rPr>
                <w:rFonts w:asciiTheme="minorHAnsi" w:hAnsiTheme="minorHAnsi" w:cstheme="minorHAnsi"/>
              </w:rPr>
              <w:t>(</w:t>
            </w:r>
            <w:r w:rsidRPr="00E07439">
              <w:rPr>
                <w:rFonts w:asciiTheme="minorHAnsi" w:hAnsiTheme="minorHAnsi" w:cstheme="minorHAnsi"/>
                <w:sz w:val="20"/>
                <w:szCs w:val="20"/>
              </w:rPr>
              <w:t>see page 2 for full descriptors</w:t>
            </w:r>
            <w:r w:rsidRPr="008755D3">
              <w:rPr>
                <w:rFonts w:asciiTheme="minorHAnsi" w:hAnsiTheme="minorHAnsi" w:cstheme="minorHAnsi"/>
              </w:rPr>
              <w:t>)</w:t>
            </w:r>
            <w:r>
              <w:rPr>
                <w:rFonts w:asciiTheme="minorHAnsi" w:hAnsiTheme="minorHAnsi" w:cstheme="minorHAnsi"/>
              </w:rPr>
              <w:t xml:space="preserve">                               </w:t>
            </w:r>
            <w:r>
              <w:rPr>
                <w:iCs/>
                <w:color w:val="FF0000"/>
                <w:sz w:val="16"/>
                <w:szCs w:val="16"/>
              </w:rPr>
              <w:t>Highlight as appropriate</w:t>
            </w:r>
          </w:p>
          <w:p w14:paraId="049EFE87" w14:textId="77777777" w:rsidR="007F3FB7" w:rsidRDefault="007F3FB7" w:rsidP="007F3FB7">
            <w:pPr>
              <w:rPr>
                <w:rFonts w:asciiTheme="minorHAnsi" w:hAnsiTheme="minorHAnsi" w:cstheme="minorHAnsi"/>
                <w:sz w:val="18"/>
                <w:szCs w:val="18"/>
              </w:rPr>
            </w:pPr>
            <w:r w:rsidRPr="00B04548">
              <w:rPr>
                <w:rFonts w:asciiTheme="minorHAnsi" w:hAnsiTheme="minorHAnsi" w:cstheme="minorHAnsi"/>
                <w:sz w:val="18"/>
                <w:szCs w:val="18"/>
                <w:highlight w:val="yellow"/>
              </w:rPr>
              <w:t>Develop knowledge, skills, values and attributes to support children and young people to thrive</w:t>
            </w:r>
          </w:p>
          <w:p w14:paraId="51A6D421" w14:textId="77777777" w:rsidR="00F74243" w:rsidRDefault="00F74243">
            <w:pPr>
              <w:rPr>
                <w:rFonts w:asciiTheme="minorHAnsi" w:hAnsiTheme="minorHAnsi" w:cstheme="minorHAnsi"/>
                <w:sz w:val="18"/>
                <w:szCs w:val="18"/>
              </w:rPr>
            </w:pPr>
            <w:r>
              <w:rPr>
                <w:rFonts w:asciiTheme="minorHAnsi" w:hAnsiTheme="minorHAnsi" w:cstheme="minorHAnsi"/>
                <w:sz w:val="18"/>
                <w:szCs w:val="18"/>
              </w:rPr>
              <w:t>Excellent partnerships in line with GIRFEC</w:t>
            </w:r>
          </w:p>
          <w:p w14:paraId="0824D899" w14:textId="77777777" w:rsidR="00F74243" w:rsidRDefault="00F74243">
            <w:pPr>
              <w:rPr>
                <w:rFonts w:asciiTheme="minorHAnsi" w:hAnsiTheme="minorHAnsi" w:cstheme="minorHAnsi"/>
                <w:sz w:val="18"/>
                <w:szCs w:val="18"/>
              </w:rPr>
            </w:pPr>
            <w:r>
              <w:rPr>
                <w:rFonts w:asciiTheme="minorHAnsi" w:hAnsiTheme="minorHAnsi" w:cstheme="minorHAnsi"/>
                <w:sz w:val="18"/>
                <w:szCs w:val="18"/>
              </w:rPr>
              <w:t xml:space="preserve">Inclusive and relevant curriculum and assessment </w:t>
            </w:r>
          </w:p>
          <w:p w14:paraId="08961A8F" w14:textId="77777777" w:rsidR="00F74243" w:rsidRDefault="00F74243">
            <w:pPr>
              <w:rPr>
                <w:rFonts w:asciiTheme="minorHAnsi" w:hAnsiTheme="minorHAnsi" w:cstheme="minorHAnsi"/>
                <w:sz w:val="18"/>
                <w:szCs w:val="18"/>
              </w:rPr>
            </w:pPr>
            <w:r>
              <w:rPr>
                <w:rFonts w:asciiTheme="minorHAnsi" w:hAnsiTheme="minorHAnsi" w:cstheme="minorHAnsi"/>
                <w:sz w:val="18"/>
                <w:szCs w:val="18"/>
              </w:rPr>
              <w:t>High levels of achievement across the curriculum with action to close the poverty-related attainment gap</w:t>
            </w:r>
          </w:p>
          <w:p w14:paraId="0185A38A" w14:textId="77777777" w:rsidR="00F74243" w:rsidRDefault="00F74243">
            <w:pPr>
              <w:rPr>
                <w:rFonts w:asciiTheme="minorHAnsi" w:hAnsiTheme="minorHAnsi" w:cstheme="minorHAnsi"/>
                <w:sz w:val="18"/>
                <w:szCs w:val="18"/>
              </w:rPr>
            </w:pPr>
            <w:r w:rsidRPr="00B04548">
              <w:rPr>
                <w:rFonts w:asciiTheme="minorHAnsi" w:hAnsiTheme="minorHAnsi" w:cstheme="minorHAnsi"/>
                <w:sz w:val="18"/>
                <w:szCs w:val="18"/>
                <w:highlight w:val="yellow"/>
              </w:rPr>
              <w:t>Highly skilled practitioners and leaders driving excellent learning, teaching and assessment</w:t>
            </w:r>
          </w:p>
          <w:p w14:paraId="7EDF9276" w14:textId="77777777" w:rsidR="00F74243" w:rsidRDefault="00F74243">
            <w:pPr>
              <w:rPr>
                <w:rFonts w:asciiTheme="minorHAnsi" w:hAnsiTheme="minorHAnsi" w:cstheme="minorHAnsi"/>
                <w:sz w:val="18"/>
                <w:szCs w:val="18"/>
              </w:rPr>
            </w:pPr>
            <w:r>
              <w:rPr>
                <w:rFonts w:asciiTheme="minorHAnsi" w:hAnsiTheme="minorHAnsi" w:cstheme="minorHAnsi"/>
                <w:sz w:val="18"/>
                <w:szCs w:val="18"/>
              </w:rPr>
              <w:t>Improving relationships behaviour and attendance with increased engagement in learning</w:t>
            </w:r>
          </w:p>
          <w:p w14:paraId="6202B4F3" w14:textId="77777777" w:rsidR="00F74243" w:rsidRPr="00DE3B06" w:rsidRDefault="00F74243">
            <w:pPr>
              <w:rPr>
                <w:rFonts w:asciiTheme="minorHAnsi" w:hAnsiTheme="minorHAnsi" w:cstheme="minorHAnsi"/>
                <w:sz w:val="18"/>
                <w:szCs w:val="18"/>
              </w:rPr>
            </w:pPr>
            <w:r>
              <w:rPr>
                <w:rFonts w:asciiTheme="minorHAnsi" w:hAnsiTheme="minorHAnsi" w:cstheme="minorHAnsi"/>
                <w:sz w:val="18"/>
                <w:szCs w:val="18"/>
              </w:rPr>
              <w:t xml:space="preserve">Engaging in digital technology supported by a highly skilled digital workforce &amp; tackling digital inequality                                 </w:t>
            </w:r>
            <w:r w:rsidRPr="00EF4048">
              <w:rPr>
                <w:rFonts w:asciiTheme="minorHAnsi" w:hAnsiTheme="minorHAnsi" w:cstheme="minorHAnsi"/>
                <w:iCs/>
                <w:color w:val="FF0000"/>
                <w:sz w:val="18"/>
                <w:szCs w:val="18"/>
              </w:rPr>
              <w:t>Highlight as appropriate</w:t>
            </w:r>
          </w:p>
          <w:p w14:paraId="1CE4ABDE" w14:textId="77777777" w:rsidR="00F74243" w:rsidRPr="00310423" w:rsidRDefault="00F74243">
            <w:pPr>
              <w:pStyle w:val="western"/>
              <w:spacing w:before="0" w:beforeAutospacing="0"/>
              <w:ind w:right="57"/>
              <w:rPr>
                <w:rFonts w:asciiTheme="minorHAnsi" w:hAnsiTheme="minorHAnsi" w:cstheme="minorHAnsi"/>
                <w:b/>
                <w:bCs/>
              </w:rPr>
            </w:pPr>
          </w:p>
          <w:p w14:paraId="0BA2121C" w14:textId="77777777" w:rsidR="00F74243" w:rsidRPr="00310423" w:rsidRDefault="00F74243">
            <w:pPr>
              <w:pStyle w:val="western"/>
              <w:spacing w:before="0" w:beforeAutospacing="0"/>
              <w:ind w:right="57"/>
              <w:rPr>
                <w:rFonts w:asciiTheme="minorHAnsi" w:hAnsiTheme="minorHAnsi" w:cstheme="minorHAnsi"/>
                <w:b/>
                <w:bCs/>
                <w:i/>
                <w:iCs/>
                <w:color w:val="FF0000"/>
                <w:sz w:val="20"/>
                <w:szCs w:val="20"/>
              </w:rPr>
            </w:pPr>
          </w:p>
        </w:tc>
      </w:tr>
      <w:tr w:rsidR="00F74243" w:rsidRPr="001F3F2F" w14:paraId="1A7082B9" w14:textId="77777777">
        <w:trPr>
          <w:trHeight w:hRule="exact" w:val="565"/>
        </w:trPr>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9D9E54" w14:textId="77777777" w:rsidR="00F74243" w:rsidRDefault="00F74243">
            <w:pPr>
              <w:pStyle w:val="western"/>
              <w:spacing w:before="0" w:beforeAutospacing="0"/>
              <w:ind w:right="57"/>
              <w:jc w:val="center"/>
              <w:rPr>
                <w:rFonts w:asciiTheme="minorHAnsi" w:hAnsiTheme="minorHAnsi" w:cstheme="minorHAnsi"/>
                <w:b/>
                <w:bCs/>
              </w:rPr>
            </w:pPr>
          </w:p>
          <w:p w14:paraId="64CFB1A3"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Rationale for change</w:t>
            </w:r>
          </w:p>
          <w:p w14:paraId="0EDEB21A" w14:textId="77777777" w:rsidR="00F74243" w:rsidRPr="001F3F2F" w:rsidRDefault="00F74243">
            <w:pPr>
              <w:pStyle w:val="western"/>
              <w:spacing w:before="0" w:beforeAutospacing="0"/>
              <w:ind w:right="57"/>
              <w:jc w:val="center"/>
              <w:rPr>
                <w:rFonts w:asciiTheme="minorHAnsi" w:hAnsiTheme="minorHAnsi" w:cstheme="minorHAnsi"/>
                <w:b/>
                <w:bC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0635AE7" w14:textId="77777777" w:rsidR="00F74243" w:rsidRDefault="00F74243">
            <w:pPr>
              <w:pStyle w:val="western"/>
              <w:spacing w:before="0" w:beforeAutospacing="0"/>
              <w:ind w:right="57"/>
              <w:jc w:val="center"/>
              <w:rPr>
                <w:rFonts w:asciiTheme="minorHAnsi" w:hAnsiTheme="minorHAnsi" w:cstheme="minorHAnsi"/>
                <w:b/>
                <w:bCs/>
              </w:rPr>
            </w:pPr>
          </w:p>
          <w:p w14:paraId="4EA30005"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Outcome and Expected Impact</w:t>
            </w:r>
          </w:p>
        </w:tc>
        <w:tc>
          <w:tcPr>
            <w:tcW w:w="3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44B12E" w14:textId="77777777" w:rsidR="00F74243" w:rsidRDefault="00F74243">
            <w:pPr>
              <w:pStyle w:val="western"/>
              <w:spacing w:before="0" w:beforeAutospacing="0"/>
              <w:ind w:right="57"/>
              <w:jc w:val="center"/>
              <w:rPr>
                <w:rFonts w:asciiTheme="minorHAnsi" w:hAnsiTheme="minorHAnsi" w:cstheme="minorHAnsi"/>
                <w:b/>
                <w:bCs/>
              </w:rPr>
            </w:pPr>
          </w:p>
          <w:p w14:paraId="0C4E2B19"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Measures</w:t>
            </w:r>
          </w:p>
        </w:tc>
        <w:tc>
          <w:tcPr>
            <w:tcW w:w="4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D81B73" w14:textId="77777777" w:rsidR="00F74243" w:rsidRDefault="00F74243">
            <w:pPr>
              <w:pStyle w:val="western"/>
              <w:spacing w:before="0" w:beforeAutospacing="0"/>
              <w:ind w:right="57"/>
              <w:jc w:val="center"/>
              <w:rPr>
                <w:rFonts w:asciiTheme="minorHAnsi" w:hAnsiTheme="minorHAnsi" w:cstheme="minorHAnsi"/>
                <w:b/>
                <w:bCs/>
              </w:rPr>
            </w:pPr>
          </w:p>
          <w:p w14:paraId="56A1DB8D" w14:textId="77777777" w:rsidR="00F74243" w:rsidRPr="001F3F2F" w:rsidRDefault="00F74243">
            <w:pPr>
              <w:pStyle w:val="western"/>
              <w:spacing w:before="0" w:beforeAutospacing="0"/>
              <w:ind w:right="57"/>
              <w:jc w:val="center"/>
              <w:rPr>
                <w:rFonts w:asciiTheme="minorHAnsi" w:hAnsiTheme="minorHAnsi" w:cstheme="minorHAnsi"/>
                <w:b/>
                <w:bCs/>
              </w:rPr>
            </w:pPr>
            <w:r w:rsidRPr="001F3F2F">
              <w:rPr>
                <w:rFonts w:asciiTheme="minorHAnsi" w:hAnsiTheme="minorHAnsi" w:cstheme="minorHAnsi"/>
                <w:b/>
                <w:bCs/>
              </w:rPr>
              <w:t>Intervention</w:t>
            </w:r>
            <w:r>
              <w:rPr>
                <w:rFonts w:asciiTheme="minorHAnsi" w:hAnsiTheme="minorHAnsi" w:cstheme="minorHAnsi"/>
                <w:b/>
                <w:bCs/>
              </w:rPr>
              <w:t>s</w:t>
            </w:r>
          </w:p>
        </w:tc>
      </w:tr>
      <w:tr w:rsidR="00F74243" w:rsidRPr="00EC1D44" w14:paraId="439AD43F" w14:textId="77777777">
        <w:trPr>
          <w:trHeight w:val="4531"/>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0E35BA0B" w14:textId="539F36FB" w:rsidR="00F74243" w:rsidRPr="004D6078" w:rsidRDefault="00EE0FC3">
            <w:pPr>
              <w:pStyle w:val="western"/>
              <w:spacing w:before="0" w:beforeAutospacing="0"/>
              <w:ind w:right="57"/>
              <w:rPr>
                <w:bCs/>
                <w:sz w:val="20"/>
                <w:szCs w:val="20"/>
              </w:rPr>
            </w:pPr>
            <w:r w:rsidRPr="004D6078">
              <w:rPr>
                <w:bCs/>
                <w:sz w:val="20"/>
                <w:szCs w:val="20"/>
              </w:rPr>
              <w:t>Langbank Primary School are</w:t>
            </w:r>
            <w:r w:rsidR="00BA0381" w:rsidRPr="004D6078">
              <w:rPr>
                <w:bCs/>
                <w:sz w:val="20"/>
                <w:szCs w:val="20"/>
              </w:rPr>
              <w:t xml:space="preserve"> prioritising STEM to prepare our learners for a changing world by developing critical thinking, creativity, and collaboration through real-life, interdisciplinary contexts. Building on staff expertise, we will enhance equity and engagement in STEM across all stages, ensuring learners develop the knowledge, skills and ambition to thrive in a future driven by innovation and technology.</w:t>
            </w:r>
          </w:p>
          <w:p w14:paraId="3E2F0399" w14:textId="77777777" w:rsidR="00F74243" w:rsidRPr="004D6078" w:rsidRDefault="00F74243">
            <w:pPr>
              <w:pStyle w:val="western"/>
              <w:spacing w:before="0" w:beforeAutospacing="0"/>
              <w:ind w:right="57"/>
              <w:rPr>
                <w:bCs/>
                <w:sz w:val="20"/>
                <w:szCs w:val="20"/>
              </w:rPr>
            </w:pPr>
          </w:p>
          <w:p w14:paraId="23865B98" w14:textId="77777777" w:rsidR="00410CDB" w:rsidRDefault="00410CDB">
            <w:pPr>
              <w:pStyle w:val="western"/>
              <w:spacing w:before="0" w:beforeAutospacing="0"/>
              <w:ind w:right="57"/>
              <w:rPr>
                <w:bCs/>
                <w:sz w:val="20"/>
                <w:szCs w:val="20"/>
              </w:rPr>
            </w:pPr>
          </w:p>
          <w:p w14:paraId="44350E4B" w14:textId="5E2B1C05" w:rsidR="00EE0FC3" w:rsidRDefault="00EE0FC3">
            <w:pPr>
              <w:pStyle w:val="western"/>
              <w:spacing w:before="0" w:beforeAutospacing="0"/>
              <w:ind w:right="57"/>
              <w:rPr>
                <w:bCs/>
                <w:sz w:val="20"/>
                <w:szCs w:val="20"/>
              </w:rPr>
            </w:pPr>
            <w:r w:rsidRPr="004D6078">
              <w:rPr>
                <w:bCs/>
                <w:sz w:val="20"/>
                <w:szCs w:val="20"/>
              </w:rPr>
              <w:t>Staff self-evaluation of professional capital identified key staff strengths and areas of development.  Building staff capacity and leadership</w:t>
            </w:r>
            <w:r w:rsidR="00103326">
              <w:rPr>
                <w:bCs/>
                <w:sz w:val="20"/>
                <w:szCs w:val="20"/>
              </w:rPr>
              <w:t>, through</w:t>
            </w:r>
            <w:r w:rsidR="00EF257C">
              <w:rPr>
                <w:bCs/>
                <w:color w:val="FF0000"/>
                <w:sz w:val="20"/>
                <w:szCs w:val="20"/>
              </w:rPr>
              <w:t xml:space="preserve"> </w:t>
            </w:r>
            <w:r w:rsidR="00D826DE" w:rsidRPr="004D6078">
              <w:rPr>
                <w:bCs/>
                <w:sz w:val="20"/>
                <w:szCs w:val="20"/>
              </w:rPr>
              <w:t>coaching opportunitie</w:t>
            </w:r>
            <w:r w:rsidR="00103326">
              <w:rPr>
                <w:bCs/>
                <w:sz w:val="20"/>
                <w:szCs w:val="20"/>
              </w:rPr>
              <w:t xml:space="preserve">s were identified </w:t>
            </w:r>
            <w:r w:rsidR="00D826DE" w:rsidRPr="004D6078">
              <w:rPr>
                <w:bCs/>
                <w:sz w:val="20"/>
                <w:szCs w:val="20"/>
              </w:rPr>
              <w:t>to empower all staff to embed high-quality STEM learning.</w:t>
            </w:r>
          </w:p>
          <w:p w14:paraId="4C125CAE" w14:textId="77777777" w:rsidR="000B62DF" w:rsidRPr="004D6078" w:rsidRDefault="000B62DF">
            <w:pPr>
              <w:pStyle w:val="western"/>
              <w:spacing w:before="0" w:beforeAutospacing="0"/>
              <w:ind w:right="57"/>
              <w:rPr>
                <w:bCs/>
                <w:sz w:val="20"/>
                <w:szCs w:val="20"/>
              </w:rPr>
            </w:pPr>
          </w:p>
          <w:p w14:paraId="6E3DB410" w14:textId="04A73EE7" w:rsidR="00692E8F" w:rsidRPr="00692E8F" w:rsidRDefault="000B62DF" w:rsidP="00692E8F">
            <w:pPr>
              <w:pStyle w:val="western"/>
              <w:spacing w:before="0" w:beforeAutospacing="0"/>
              <w:ind w:right="57"/>
              <w:rPr>
                <w:bCs/>
                <w:sz w:val="20"/>
                <w:szCs w:val="20"/>
              </w:rPr>
            </w:pPr>
            <w:r w:rsidRPr="000B62DF">
              <w:rPr>
                <w:bCs/>
                <w:sz w:val="20"/>
                <w:szCs w:val="20"/>
              </w:rPr>
              <w:t>Th</w:t>
            </w:r>
            <w:r>
              <w:rPr>
                <w:bCs/>
                <w:sz w:val="20"/>
                <w:szCs w:val="20"/>
              </w:rPr>
              <w:t xml:space="preserve">e STEM Nation </w:t>
            </w:r>
            <w:r w:rsidRPr="000B62DF">
              <w:rPr>
                <w:bCs/>
                <w:sz w:val="20"/>
                <w:szCs w:val="20"/>
              </w:rPr>
              <w:t xml:space="preserve">programme provides a national framework that supports schools in evaluating and developing STEM practice across five key elements. This aligns with our focus on building professional capital and improving </w:t>
            </w:r>
            <w:r w:rsidRPr="000B62DF">
              <w:rPr>
                <w:bCs/>
                <w:sz w:val="20"/>
                <w:szCs w:val="20"/>
              </w:rPr>
              <w:lastRenderedPageBreak/>
              <w:t>learner experiences and attainment in STEM.</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14:paraId="7F69DD74" w14:textId="27D0CEEA" w:rsidR="004D6078" w:rsidRDefault="00103326" w:rsidP="00E45D54">
            <w:pPr>
              <w:pStyle w:val="western"/>
              <w:spacing w:before="0" w:beforeAutospacing="0"/>
              <w:ind w:right="57"/>
              <w:rPr>
                <w:iCs/>
                <w:sz w:val="20"/>
                <w:szCs w:val="20"/>
              </w:rPr>
            </w:pPr>
            <w:r>
              <w:rPr>
                <w:iCs/>
                <w:sz w:val="20"/>
                <w:szCs w:val="20"/>
              </w:rPr>
              <w:lastRenderedPageBreak/>
              <w:t>I</w:t>
            </w:r>
            <w:r w:rsidR="0046410E" w:rsidRPr="0046410E">
              <w:rPr>
                <w:iCs/>
                <w:sz w:val="20"/>
                <w:szCs w:val="20"/>
              </w:rPr>
              <w:t xml:space="preserve">ncreased consistency and quality of STEM experiences across </w:t>
            </w:r>
            <w:r w:rsidR="0046410E">
              <w:rPr>
                <w:iCs/>
                <w:sz w:val="20"/>
                <w:szCs w:val="20"/>
              </w:rPr>
              <w:t xml:space="preserve">all </w:t>
            </w:r>
            <w:r w:rsidR="0046410E" w:rsidRPr="0046410E">
              <w:rPr>
                <w:iCs/>
                <w:sz w:val="20"/>
                <w:szCs w:val="20"/>
              </w:rPr>
              <w:t>classes</w:t>
            </w:r>
            <w:r>
              <w:rPr>
                <w:iCs/>
                <w:sz w:val="20"/>
                <w:szCs w:val="20"/>
              </w:rPr>
              <w:t>.</w:t>
            </w:r>
          </w:p>
          <w:p w14:paraId="5D8E90D5" w14:textId="77777777" w:rsidR="00487CE4" w:rsidRPr="00EF257C" w:rsidRDefault="00487CE4" w:rsidP="00E45D54">
            <w:pPr>
              <w:pStyle w:val="western"/>
              <w:spacing w:before="0" w:beforeAutospacing="0"/>
              <w:ind w:right="57"/>
              <w:rPr>
                <w:iCs/>
                <w:strike/>
                <w:sz w:val="20"/>
                <w:szCs w:val="20"/>
              </w:rPr>
            </w:pPr>
          </w:p>
          <w:p w14:paraId="7419CDAD" w14:textId="1FB54C7C" w:rsidR="00410CDB" w:rsidRDefault="00925DC7" w:rsidP="00E45D54">
            <w:pPr>
              <w:pStyle w:val="western"/>
              <w:spacing w:before="0" w:beforeAutospacing="0"/>
              <w:ind w:right="57"/>
              <w:rPr>
                <w:iCs/>
                <w:sz w:val="20"/>
                <w:szCs w:val="20"/>
              </w:rPr>
            </w:pPr>
            <w:r w:rsidRPr="00925DC7">
              <w:rPr>
                <w:iCs/>
                <w:sz w:val="20"/>
                <w:szCs w:val="20"/>
              </w:rPr>
              <w:t>Staff learn collaboratively through observation, dialogue, and shared planning.</w:t>
            </w:r>
            <w:r w:rsidRPr="00925DC7">
              <w:rPr>
                <w:rFonts w:ascii="Times New Roman" w:eastAsia="Times New Roman" w:hAnsi="Times New Roman" w:cs="Times New Roman"/>
                <w:sz w:val="24"/>
                <w:szCs w:val="24"/>
              </w:rPr>
              <w:t xml:space="preserve"> </w:t>
            </w:r>
            <w:r w:rsidRPr="00925DC7">
              <w:rPr>
                <w:iCs/>
                <w:sz w:val="20"/>
                <w:szCs w:val="20"/>
              </w:rPr>
              <w:t>A supportive, open learning culture builds staff confidence, trust, and collective expertise in delivering STEM.</w:t>
            </w:r>
          </w:p>
          <w:p w14:paraId="64DF6AC8" w14:textId="77777777" w:rsidR="00410CDB" w:rsidRDefault="00410CDB" w:rsidP="00E45D54">
            <w:pPr>
              <w:pStyle w:val="western"/>
              <w:spacing w:before="0" w:beforeAutospacing="0"/>
              <w:ind w:right="57"/>
              <w:rPr>
                <w:iCs/>
                <w:sz w:val="20"/>
                <w:szCs w:val="20"/>
              </w:rPr>
            </w:pPr>
          </w:p>
          <w:p w14:paraId="3C2342E1" w14:textId="2B6C97FC" w:rsidR="00E45D54" w:rsidRPr="004D6078" w:rsidRDefault="00E45D54" w:rsidP="00E45D54">
            <w:pPr>
              <w:pStyle w:val="western"/>
              <w:spacing w:before="0" w:beforeAutospacing="0"/>
              <w:ind w:right="57"/>
              <w:rPr>
                <w:iCs/>
                <w:sz w:val="20"/>
                <w:szCs w:val="20"/>
              </w:rPr>
            </w:pPr>
            <w:r w:rsidRPr="004D6078">
              <w:rPr>
                <w:iCs/>
                <w:sz w:val="20"/>
                <w:szCs w:val="20"/>
              </w:rPr>
              <w:t>By October 2026</w:t>
            </w:r>
          </w:p>
          <w:p w14:paraId="3515BDA5" w14:textId="269AE075" w:rsidR="00A60551" w:rsidRDefault="00A60551" w:rsidP="00E45D54">
            <w:pPr>
              <w:pStyle w:val="western"/>
              <w:spacing w:before="0" w:beforeAutospacing="0"/>
              <w:ind w:right="57"/>
              <w:rPr>
                <w:iCs/>
                <w:sz w:val="20"/>
                <w:szCs w:val="20"/>
              </w:rPr>
            </w:pPr>
            <w:r w:rsidRPr="00A60551">
              <w:rPr>
                <w:iCs/>
                <w:sz w:val="20"/>
                <w:szCs w:val="20"/>
              </w:rPr>
              <w:t>Staff will have increased self-awareness of their strengths and areas for development in STEM teaching.</w:t>
            </w:r>
          </w:p>
          <w:p w14:paraId="6C6C52E6" w14:textId="77777777" w:rsidR="00A60551" w:rsidRDefault="00A60551" w:rsidP="00E45D54">
            <w:pPr>
              <w:pStyle w:val="western"/>
              <w:spacing w:before="0" w:beforeAutospacing="0"/>
              <w:ind w:right="57"/>
              <w:rPr>
                <w:iCs/>
                <w:sz w:val="20"/>
                <w:szCs w:val="20"/>
              </w:rPr>
            </w:pPr>
          </w:p>
          <w:p w14:paraId="4D35B1FB" w14:textId="77777777" w:rsidR="00A60551" w:rsidRDefault="00A60551" w:rsidP="00E45D54">
            <w:pPr>
              <w:pStyle w:val="western"/>
              <w:spacing w:before="0" w:beforeAutospacing="0"/>
              <w:ind w:right="57"/>
              <w:rPr>
                <w:iCs/>
                <w:sz w:val="20"/>
                <w:szCs w:val="20"/>
              </w:rPr>
            </w:pPr>
          </w:p>
          <w:p w14:paraId="494915CF" w14:textId="77777777" w:rsidR="00A60551" w:rsidRDefault="00A60551" w:rsidP="00E45D54">
            <w:pPr>
              <w:pStyle w:val="western"/>
              <w:spacing w:before="0" w:beforeAutospacing="0"/>
              <w:ind w:right="57"/>
              <w:rPr>
                <w:iCs/>
                <w:sz w:val="20"/>
                <w:szCs w:val="20"/>
              </w:rPr>
            </w:pPr>
          </w:p>
          <w:p w14:paraId="58063B67" w14:textId="3FAC915A" w:rsidR="00EC235B" w:rsidRPr="003D2B3A" w:rsidRDefault="00EC235B" w:rsidP="00A760AD">
            <w:pPr>
              <w:pStyle w:val="western"/>
              <w:spacing w:before="0" w:beforeAutospacing="0"/>
              <w:ind w:right="57"/>
              <w:rPr>
                <w:iCs/>
                <w:color w:val="FF0000"/>
                <w:sz w:val="20"/>
                <w:szCs w:val="20"/>
              </w:rPr>
            </w:pPr>
          </w:p>
          <w:p w14:paraId="25C8A7B9" w14:textId="77777777" w:rsidR="00E45D54" w:rsidRDefault="00E45D54" w:rsidP="00E45D54">
            <w:pPr>
              <w:pStyle w:val="western"/>
              <w:spacing w:before="0" w:beforeAutospacing="0"/>
              <w:ind w:right="57"/>
              <w:rPr>
                <w:rFonts w:asciiTheme="minorHAnsi" w:hAnsiTheme="minorHAnsi" w:cstheme="minorHAnsi"/>
                <w:iCs/>
                <w:sz w:val="20"/>
                <w:szCs w:val="20"/>
              </w:rPr>
            </w:pPr>
          </w:p>
          <w:p w14:paraId="15E45418" w14:textId="0F28EFDD" w:rsidR="00E45D54" w:rsidRPr="00EC1D44" w:rsidRDefault="00E45D54" w:rsidP="00E45D54">
            <w:pPr>
              <w:pStyle w:val="western"/>
              <w:spacing w:before="0" w:beforeAutospacing="0"/>
              <w:ind w:right="57"/>
              <w:rPr>
                <w:rFonts w:asciiTheme="minorHAnsi" w:hAnsiTheme="minorHAnsi" w:cstheme="minorHAnsi"/>
                <w:iCs/>
                <w:sz w:val="20"/>
                <w:szCs w:val="20"/>
              </w:rPr>
            </w:pPr>
          </w:p>
        </w:tc>
        <w:tc>
          <w:tcPr>
            <w:tcW w:w="3361" w:type="dxa"/>
            <w:tcBorders>
              <w:top w:val="single" w:sz="4" w:space="0" w:color="auto"/>
              <w:left w:val="single" w:sz="4" w:space="0" w:color="auto"/>
              <w:bottom w:val="single" w:sz="4" w:space="0" w:color="auto"/>
              <w:right w:val="single" w:sz="4" w:space="0" w:color="auto"/>
            </w:tcBorders>
            <w:shd w:val="clear" w:color="auto" w:fill="auto"/>
          </w:tcPr>
          <w:p w14:paraId="49CF8DAC" w14:textId="77777777" w:rsidR="0046410E" w:rsidRDefault="0046410E"/>
          <w:tbl>
            <w:tblPr>
              <w:tblW w:w="6382" w:type="dxa"/>
              <w:tblCellSpacing w:w="15" w:type="dxa"/>
              <w:tblCellMar>
                <w:top w:w="15" w:type="dxa"/>
                <w:left w:w="15" w:type="dxa"/>
                <w:bottom w:w="15" w:type="dxa"/>
                <w:right w:w="15" w:type="dxa"/>
              </w:tblCellMar>
              <w:tblLook w:val="04A0" w:firstRow="1" w:lastRow="0" w:firstColumn="1" w:lastColumn="0" w:noHBand="0" w:noVBand="1"/>
            </w:tblPr>
            <w:tblGrid>
              <w:gridCol w:w="6382"/>
            </w:tblGrid>
            <w:tr w:rsidR="0046410E" w:rsidRPr="0046410E" w14:paraId="7DB5F69A" w14:textId="77777777" w:rsidTr="00410CDB">
              <w:trPr>
                <w:tblCellSpacing w:w="15" w:type="dxa"/>
              </w:trPr>
              <w:tc>
                <w:tcPr>
                  <w:tcW w:w="6322" w:type="dxa"/>
                  <w:vAlign w:val="center"/>
                </w:tcPr>
                <w:p w14:paraId="08BE0AEE" w14:textId="6910216F" w:rsidR="0046410E" w:rsidRPr="0046410E" w:rsidRDefault="0046410E" w:rsidP="0046410E">
                  <w:pPr>
                    <w:pStyle w:val="western"/>
                    <w:ind w:right="57"/>
                    <w:rPr>
                      <w:iCs/>
                      <w:sz w:val="20"/>
                      <w:szCs w:val="20"/>
                    </w:rPr>
                  </w:pPr>
                </w:p>
              </w:tc>
            </w:tr>
          </w:tbl>
          <w:p w14:paraId="48C274F7" w14:textId="77777777" w:rsidR="0046410E" w:rsidRPr="0046410E" w:rsidRDefault="0046410E" w:rsidP="0046410E">
            <w:pPr>
              <w:pStyle w:val="western"/>
              <w:ind w:right="57"/>
              <w:rPr>
                <w:iCs/>
                <w:vanish/>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
            </w:tblGrid>
            <w:tr w:rsidR="0046410E" w:rsidRPr="0046410E" w14:paraId="223EEE9B" w14:textId="77777777" w:rsidTr="0046410E">
              <w:trPr>
                <w:tblCellSpacing w:w="15" w:type="dxa"/>
              </w:trPr>
              <w:tc>
                <w:tcPr>
                  <w:tcW w:w="36" w:type="dxa"/>
                  <w:vAlign w:val="center"/>
                  <w:hideMark/>
                </w:tcPr>
                <w:p w14:paraId="670E14C0" w14:textId="77777777" w:rsidR="0046410E" w:rsidRPr="0046410E" w:rsidRDefault="0046410E" w:rsidP="0046410E">
                  <w:pPr>
                    <w:pStyle w:val="western"/>
                    <w:ind w:right="57"/>
                    <w:rPr>
                      <w:iCs/>
                      <w:sz w:val="20"/>
                      <w:szCs w:val="20"/>
                    </w:rPr>
                  </w:pPr>
                </w:p>
              </w:tc>
            </w:tr>
          </w:tbl>
          <w:p w14:paraId="4E7650A7" w14:textId="2DB11B95" w:rsidR="00410CDB" w:rsidRDefault="00410CDB" w:rsidP="004D6078">
            <w:pPr>
              <w:pStyle w:val="western"/>
              <w:spacing w:before="0" w:beforeAutospacing="0"/>
              <w:ind w:right="57"/>
              <w:rPr>
                <w:iCs/>
                <w:sz w:val="20"/>
                <w:szCs w:val="20"/>
              </w:rPr>
            </w:pPr>
            <w:r>
              <w:rPr>
                <w:iCs/>
                <w:sz w:val="20"/>
                <w:szCs w:val="20"/>
              </w:rPr>
              <w:t>Record coaching/support</w:t>
            </w:r>
            <w:r w:rsidR="00A760AD">
              <w:rPr>
                <w:iCs/>
                <w:sz w:val="20"/>
                <w:szCs w:val="20"/>
              </w:rPr>
              <w:t xml:space="preserve"> </w:t>
            </w:r>
            <w:r>
              <w:rPr>
                <w:iCs/>
                <w:sz w:val="20"/>
                <w:szCs w:val="20"/>
              </w:rPr>
              <w:t>provided by STEM lead</w:t>
            </w:r>
            <w:r w:rsidR="000E4582">
              <w:rPr>
                <w:iCs/>
                <w:sz w:val="20"/>
                <w:szCs w:val="20"/>
              </w:rPr>
              <w:t>.</w:t>
            </w:r>
          </w:p>
          <w:p w14:paraId="3D2E24D8" w14:textId="77777777" w:rsidR="00410CDB" w:rsidRDefault="00410CDB" w:rsidP="004D6078">
            <w:pPr>
              <w:pStyle w:val="western"/>
              <w:spacing w:before="0" w:beforeAutospacing="0"/>
              <w:ind w:right="57"/>
              <w:rPr>
                <w:iCs/>
                <w:sz w:val="20"/>
                <w:szCs w:val="20"/>
              </w:rPr>
            </w:pPr>
          </w:p>
          <w:p w14:paraId="126A9E9E" w14:textId="6487FBB3" w:rsidR="00410CDB" w:rsidRDefault="00410CDB" w:rsidP="004D6078">
            <w:pPr>
              <w:pStyle w:val="western"/>
              <w:spacing w:before="0" w:beforeAutospacing="0"/>
              <w:ind w:right="57"/>
              <w:rPr>
                <w:iCs/>
                <w:sz w:val="20"/>
                <w:szCs w:val="20"/>
              </w:rPr>
            </w:pPr>
            <w:r>
              <w:rPr>
                <w:iCs/>
                <w:sz w:val="20"/>
                <w:szCs w:val="20"/>
              </w:rPr>
              <w:t>Feedback from staff on the impact of coaching/support sessions to evaluate the impact on their confidence.</w:t>
            </w:r>
            <w:r w:rsidR="00925DC7" w:rsidRPr="00925DC7">
              <w:rPr>
                <w:rFonts w:ascii="Times New Roman" w:eastAsia="Times New Roman" w:hAnsi="Times New Roman" w:cs="Times New Roman"/>
                <w:sz w:val="24"/>
                <w:szCs w:val="24"/>
              </w:rPr>
              <w:t xml:space="preserve"> </w:t>
            </w:r>
          </w:p>
          <w:p w14:paraId="41FA7EC3" w14:textId="77777777" w:rsidR="00410CDB" w:rsidRDefault="00410CDB" w:rsidP="004D6078">
            <w:pPr>
              <w:pStyle w:val="western"/>
              <w:spacing w:before="0" w:beforeAutospacing="0"/>
              <w:ind w:right="57"/>
              <w:rPr>
                <w:iCs/>
                <w:sz w:val="20"/>
                <w:szCs w:val="20"/>
              </w:rPr>
            </w:pPr>
          </w:p>
          <w:p w14:paraId="31E41ACB" w14:textId="0943F6F5" w:rsidR="00410CDB" w:rsidRDefault="00410CDB" w:rsidP="004D6078">
            <w:pPr>
              <w:pStyle w:val="western"/>
              <w:spacing w:before="0" w:beforeAutospacing="0"/>
              <w:ind w:right="57"/>
              <w:rPr>
                <w:iCs/>
                <w:sz w:val="20"/>
                <w:szCs w:val="20"/>
              </w:rPr>
            </w:pPr>
            <w:r>
              <w:rPr>
                <w:iCs/>
                <w:sz w:val="20"/>
                <w:szCs w:val="20"/>
              </w:rPr>
              <w:t>SLT Learning observation with a focus on increased use of STEM approaches.</w:t>
            </w:r>
          </w:p>
          <w:p w14:paraId="5F32E95C" w14:textId="77777777" w:rsidR="00410CDB" w:rsidRDefault="00410CDB" w:rsidP="004D6078">
            <w:pPr>
              <w:pStyle w:val="western"/>
              <w:spacing w:before="0" w:beforeAutospacing="0"/>
              <w:ind w:right="57"/>
              <w:rPr>
                <w:iCs/>
                <w:sz w:val="20"/>
                <w:szCs w:val="20"/>
              </w:rPr>
            </w:pPr>
          </w:p>
          <w:p w14:paraId="0250915C" w14:textId="7FEC47E3" w:rsidR="00E45D54" w:rsidRPr="004D6078" w:rsidRDefault="00E45D54" w:rsidP="004D6078">
            <w:pPr>
              <w:pStyle w:val="western"/>
              <w:spacing w:before="0" w:beforeAutospacing="0"/>
              <w:ind w:right="57"/>
              <w:rPr>
                <w:iCs/>
                <w:sz w:val="20"/>
                <w:szCs w:val="20"/>
              </w:rPr>
            </w:pPr>
            <w:r w:rsidRPr="004D6078">
              <w:rPr>
                <w:iCs/>
                <w:sz w:val="20"/>
                <w:szCs w:val="20"/>
              </w:rPr>
              <w:t xml:space="preserve">All teaching staff will complete a STEM survey </w:t>
            </w:r>
            <w:r w:rsidR="004D6078">
              <w:rPr>
                <w:iCs/>
                <w:sz w:val="20"/>
                <w:szCs w:val="20"/>
              </w:rPr>
              <w:t xml:space="preserve">in August in-service Day </w:t>
            </w:r>
            <w:r w:rsidRPr="004D6078">
              <w:rPr>
                <w:iCs/>
                <w:sz w:val="20"/>
                <w:szCs w:val="20"/>
              </w:rPr>
              <w:t>202</w:t>
            </w:r>
            <w:r w:rsidR="004D6078">
              <w:rPr>
                <w:iCs/>
                <w:sz w:val="20"/>
                <w:szCs w:val="20"/>
              </w:rPr>
              <w:t>5</w:t>
            </w:r>
            <w:r w:rsidRPr="004D6078">
              <w:rPr>
                <w:iCs/>
                <w:sz w:val="20"/>
                <w:szCs w:val="20"/>
              </w:rPr>
              <w:t>.</w:t>
            </w:r>
          </w:p>
          <w:p w14:paraId="79230ABF" w14:textId="77777777" w:rsidR="004D6078" w:rsidRDefault="004D6078" w:rsidP="004D6078">
            <w:pPr>
              <w:pStyle w:val="western"/>
              <w:spacing w:before="0" w:beforeAutospacing="0"/>
              <w:ind w:right="57"/>
              <w:rPr>
                <w:iCs/>
                <w:sz w:val="20"/>
                <w:szCs w:val="20"/>
              </w:rPr>
            </w:pPr>
          </w:p>
          <w:p w14:paraId="27BCC4DF" w14:textId="77777777" w:rsidR="004D6078" w:rsidRDefault="004D6078" w:rsidP="004D6078">
            <w:pPr>
              <w:pStyle w:val="western"/>
              <w:spacing w:before="0" w:beforeAutospacing="0"/>
              <w:ind w:right="57"/>
              <w:rPr>
                <w:iCs/>
                <w:sz w:val="20"/>
                <w:szCs w:val="20"/>
              </w:rPr>
            </w:pPr>
            <w:r>
              <w:rPr>
                <w:iCs/>
                <w:sz w:val="20"/>
                <w:szCs w:val="20"/>
              </w:rPr>
              <w:t>STEM Lead to a</w:t>
            </w:r>
            <w:r w:rsidR="00E45D54" w:rsidRPr="004D6078">
              <w:rPr>
                <w:iCs/>
                <w:sz w:val="20"/>
                <w:szCs w:val="20"/>
              </w:rPr>
              <w:t>nalysis</w:t>
            </w:r>
            <w:r>
              <w:rPr>
                <w:iCs/>
                <w:sz w:val="20"/>
                <w:szCs w:val="20"/>
              </w:rPr>
              <w:t xml:space="preserve"> survey to identify</w:t>
            </w:r>
            <w:r w:rsidR="00E45D54" w:rsidRPr="004D6078">
              <w:rPr>
                <w:iCs/>
                <w:sz w:val="20"/>
                <w:szCs w:val="20"/>
              </w:rPr>
              <w:t xml:space="preserve"> common strengths</w:t>
            </w:r>
            <w:r>
              <w:rPr>
                <w:iCs/>
                <w:sz w:val="20"/>
                <w:szCs w:val="20"/>
              </w:rPr>
              <w:t xml:space="preserve"> and gaps.</w:t>
            </w:r>
          </w:p>
          <w:p w14:paraId="389ABF5E" w14:textId="77777777" w:rsidR="004D6078" w:rsidRDefault="00E45D54" w:rsidP="004D6078">
            <w:pPr>
              <w:pStyle w:val="western"/>
              <w:spacing w:before="0" w:beforeAutospacing="0"/>
              <w:ind w:right="57"/>
              <w:rPr>
                <w:iCs/>
                <w:sz w:val="20"/>
                <w:szCs w:val="20"/>
              </w:rPr>
            </w:pPr>
            <w:r w:rsidRPr="004D6078">
              <w:rPr>
                <w:iCs/>
                <w:sz w:val="20"/>
                <w:szCs w:val="20"/>
              </w:rPr>
              <w:br/>
            </w:r>
            <w:r w:rsidR="004D6078">
              <w:rPr>
                <w:iCs/>
                <w:sz w:val="20"/>
                <w:szCs w:val="20"/>
              </w:rPr>
              <w:t xml:space="preserve">STEM lead to </w:t>
            </w:r>
            <w:r w:rsidRPr="004D6078">
              <w:rPr>
                <w:iCs/>
                <w:sz w:val="20"/>
                <w:szCs w:val="20"/>
              </w:rPr>
              <w:t xml:space="preserve">feedback </w:t>
            </w:r>
            <w:r w:rsidR="004D6078">
              <w:rPr>
                <w:iCs/>
                <w:sz w:val="20"/>
                <w:szCs w:val="20"/>
              </w:rPr>
              <w:t>to staff and share appropriate CLPL and agree coaching opportunities.</w:t>
            </w:r>
          </w:p>
          <w:p w14:paraId="441F9986" w14:textId="77777777" w:rsidR="000B62DF" w:rsidRDefault="000B62DF" w:rsidP="004D6078">
            <w:pPr>
              <w:pStyle w:val="western"/>
              <w:spacing w:before="0" w:beforeAutospacing="0"/>
              <w:ind w:right="57"/>
              <w:rPr>
                <w:iCs/>
                <w:sz w:val="20"/>
                <w:szCs w:val="20"/>
              </w:rPr>
            </w:pPr>
          </w:p>
          <w:p w14:paraId="4C0949AA" w14:textId="55D2380E" w:rsidR="000B62DF" w:rsidRPr="000E4582" w:rsidRDefault="000B62DF" w:rsidP="004D6078">
            <w:pPr>
              <w:pStyle w:val="western"/>
              <w:spacing w:before="0" w:beforeAutospacing="0"/>
              <w:ind w:right="57"/>
              <w:rPr>
                <w:iCs/>
                <w:sz w:val="20"/>
                <w:szCs w:val="20"/>
              </w:rPr>
            </w:pPr>
            <w:r w:rsidRPr="000B62DF">
              <w:rPr>
                <w:iCs/>
                <w:sz w:val="20"/>
                <w:szCs w:val="20"/>
              </w:rPr>
              <w:lastRenderedPageBreak/>
              <w:t>Evidence of progression toward STEM Nation recognitio</w:t>
            </w:r>
            <w:r>
              <w:rPr>
                <w:iCs/>
                <w:sz w:val="20"/>
                <w:szCs w:val="20"/>
              </w:rPr>
              <w:t>n.</w:t>
            </w:r>
          </w:p>
        </w:tc>
        <w:tc>
          <w:tcPr>
            <w:tcW w:w="4435" w:type="dxa"/>
            <w:tcBorders>
              <w:top w:val="single" w:sz="4" w:space="0" w:color="auto"/>
              <w:left w:val="single" w:sz="4" w:space="0" w:color="auto"/>
              <w:bottom w:val="single" w:sz="4" w:space="0" w:color="auto"/>
              <w:right w:val="single" w:sz="4" w:space="0" w:color="auto"/>
            </w:tcBorders>
            <w:shd w:val="clear" w:color="auto" w:fill="auto"/>
          </w:tcPr>
          <w:p w14:paraId="1B5BD35B" w14:textId="1C48CBC3" w:rsidR="00F74243" w:rsidRPr="0046410E" w:rsidRDefault="0046410E">
            <w:pPr>
              <w:pStyle w:val="western"/>
              <w:spacing w:before="0" w:beforeAutospacing="0"/>
              <w:ind w:right="57"/>
              <w:rPr>
                <w:iCs/>
                <w:sz w:val="20"/>
                <w:szCs w:val="20"/>
              </w:rPr>
            </w:pPr>
            <w:r>
              <w:rPr>
                <w:iCs/>
                <w:sz w:val="20"/>
                <w:szCs w:val="20"/>
              </w:rPr>
              <w:lastRenderedPageBreak/>
              <w:t xml:space="preserve">Primary 6/7 Teacher will take on the leadership role as our school </w:t>
            </w:r>
            <w:r w:rsidRPr="0046410E">
              <w:rPr>
                <w:iCs/>
                <w:sz w:val="20"/>
                <w:szCs w:val="20"/>
              </w:rPr>
              <w:t>STEM lead to model and support high-quality STEM practice</w:t>
            </w:r>
            <w:r>
              <w:rPr>
                <w:iCs/>
                <w:sz w:val="20"/>
                <w:szCs w:val="20"/>
              </w:rPr>
              <w:t>.</w:t>
            </w:r>
          </w:p>
          <w:p w14:paraId="63815286" w14:textId="77777777" w:rsidR="004D6078" w:rsidRDefault="004D6078" w:rsidP="00E45D54">
            <w:pPr>
              <w:pStyle w:val="western"/>
              <w:spacing w:before="0" w:beforeAutospacing="0"/>
              <w:ind w:right="57"/>
              <w:rPr>
                <w:iCs/>
                <w:sz w:val="20"/>
                <w:szCs w:val="20"/>
              </w:rPr>
            </w:pPr>
          </w:p>
          <w:p w14:paraId="26837E2E" w14:textId="77777777" w:rsidR="004D6078" w:rsidRDefault="004D6078" w:rsidP="00E45D54">
            <w:pPr>
              <w:pStyle w:val="western"/>
              <w:spacing w:before="0" w:beforeAutospacing="0"/>
              <w:ind w:right="57"/>
              <w:rPr>
                <w:iCs/>
                <w:sz w:val="20"/>
                <w:szCs w:val="20"/>
              </w:rPr>
            </w:pPr>
          </w:p>
          <w:p w14:paraId="329DA8B5" w14:textId="0A84AA8D" w:rsidR="004D6078" w:rsidRDefault="00925DC7" w:rsidP="00E45D54">
            <w:pPr>
              <w:pStyle w:val="western"/>
              <w:spacing w:before="0" w:beforeAutospacing="0"/>
              <w:ind w:right="57"/>
              <w:rPr>
                <w:iCs/>
                <w:sz w:val="20"/>
                <w:szCs w:val="20"/>
              </w:rPr>
            </w:pPr>
            <w:r>
              <w:rPr>
                <w:iCs/>
                <w:sz w:val="20"/>
                <w:szCs w:val="20"/>
              </w:rPr>
              <w:t>STEM lead to d</w:t>
            </w:r>
            <w:r w:rsidRPr="00925DC7">
              <w:rPr>
                <w:iCs/>
                <w:sz w:val="20"/>
                <w:szCs w:val="20"/>
              </w:rPr>
              <w:t>eliver targeted CLPL on STEM pedagogy</w:t>
            </w:r>
            <w:r>
              <w:rPr>
                <w:iCs/>
                <w:sz w:val="20"/>
                <w:szCs w:val="20"/>
              </w:rPr>
              <w:t xml:space="preserve"> and</w:t>
            </w:r>
            <w:r w:rsidRPr="00925DC7">
              <w:rPr>
                <w:iCs/>
                <w:sz w:val="20"/>
                <w:szCs w:val="20"/>
              </w:rPr>
              <w:t xml:space="preserve"> outdoor STEM</w:t>
            </w:r>
            <w:r>
              <w:rPr>
                <w:iCs/>
                <w:sz w:val="20"/>
                <w:szCs w:val="20"/>
              </w:rPr>
              <w:t xml:space="preserve"> and areas identified during self-evaluation task.</w:t>
            </w:r>
          </w:p>
          <w:p w14:paraId="5F849784" w14:textId="77777777" w:rsidR="004D6078" w:rsidRDefault="004D6078" w:rsidP="00E45D54">
            <w:pPr>
              <w:pStyle w:val="western"/>
              <w:spacing w:before="0" w:beforeAutospacing="0"/>
              <w:ind w:right="57"/>
              <w:rPr>
                <w:iCs/>
                <w:sz w:val="20"/>
                <w:szCs w:val="20"/>
              </w:rPr>
            </w:pPr>
          </w:p>
          <w:p w14:paraId="64031B0C" w14:textId="77777777" w:rsidR="004D6078" w:rsidRDefault="004D6078" w:rsidP="00E45D54">
            <w:pPr>
              <w:pStyle w:val="western"/>
              <w:spacing w:before="0" w:beforeAutospacing="0"/>
              <w:ind w:right="57"/>
              <w:rPr>
                <w:iCs/>
                <w:sz w:val="20"/>
                <w:szCs w:val="20"/>
              </w:rPr>
            </w:pPr>
          </w:p>
          <w:p w14:paraId="153896DF" w14:textId="77777777" w:rsidR="004D6078" w:rsidRDefault="004D6078" w:rsidP="00E45D54">
            <w:pPr>
              <w:pStyle w:val="western"/>
              <w:spacing w:before="0" w:beforeAutospacing="0"/>
              <w:ind w:right="57"/>
              <w:rPr>
                <w:iCs/>
                <w:sz w:val="20"/>
                <w:szCs w:val="20"/>
              </w:rPr>
            </w:pPr>
          </w:p>
          <w:p w14:paraId="2E43B04A" w14:textId="77777777" w:rsidR="004D6078" w:rsidRDefault="004D6078" w:rsidP="00E45D54">
            <w:pPr>
              <w:pStyle w:val="western"/>
              <w:spacing w:before="0" w:beforeAutospacing="0"/>
              <w:ind w:right="57"/>
              <w:rPr>
                <w:iCs/>
                <w:sz w:val="20"/>
                <w:szCs w:val="20"/>
              </w:rPr>
            </w:pPr>
          </w:p>
          <w:p w14:paraId="1ABE3FD5" w14:textId="77777777" w:rsidR="004D6078" w:rsidRDefault="004D6078" w:rsidP="00E45D54">
            <w:pPr>
              <w:pStyle w:val="western"/>
              <w:spacing w:before="0" w:beforeAutospacing="0"/>
              <w:ind w:right="57"/>
              <w:rPr>
                <w:iCs/>
                <w:sz w:val="20"/>
                <w:szCs w:val="20"/>
              </w:rPr>
            </w:pPr>
          </w:p>
          <w:p w14:paraId="58D6460A" w14:textId="77777777" w:rsidR="004D6078" w:rsidRDefault="004D6078" w:rsidP="00E45D54">
            <w:pPr>
              <w:pStyle w:val="western"/>
              <w:spacing w:before="0" w:beforeAutospacing="0"/>
              <w:ind w:right="57"/>
              <w:rPr>
                <w:iCs/>
                <w:sz w:val="20"/>
                <w:szCs w:val="20"/>
              </w:rPr>
            </w:pPr>
          </w:p>
          <w:p w14:paraId="0A4FB6B9" w14:textId="77777777" w:rsidR="00410CDB" w:rsidRDefault="00410CDB" w:rsidP="00E45D54">
            <w:pPr>
              <w:pStyle w:val="western"/>
              <w:spacing w:before="0" w:beforeAutospacing="0"/>
              <w:ind w:right="57"/>
              <w:rPr>
                <w:iCs/>
                <w:sz w:val="20"/>
                <w:szCs w:val="20"/>
              </w:rPr>
            </w:pPr>
          </w:p>
          <w:p w14:paraId="46B87289" w14:textId="33B5A9AD" w:rsidR="00F74243" w:rsidRPr="00EF257C" w:rsidRDefault="00E45D54" w:rsidP="00E45D54">
            <w:pPr>
              <w:pStyle w:val="western"/>
              <w:spacing w:before="0" w:beforeAutospacing="0"/>
              <w:ind w:right="57"/>
              <w:rPr>
                <w:iCs/>
                <w:color w:val="FF0000"/>
                <w:sz w:val="20"/>
                <w:szCs w:val="20"/>
              </w:rPr>
            </w:pPr>
            <w:r w:rsidRPr="004D6078">
              <w:rPr>
                <w:iCs/>
                <w:sz w:val="20"/>
                <w:szCs w:val="20"/>
              </w:rPr>
              <w:t>Staff self-evaluation of professional capital to identify STEM strengths and development areas</w:t>
            </w:r>
            <w:r w:rsidR="00103326">
              <w:rPr>
                <w:iCs/>
                <w:sz w:val="20"/>
                <w:szCs w:val="20"/>
              </w:rPr>
              <w:t xml:space="preserve"> (June 2025)</w:t>
            </w:r>
            <w:r w:rsidRPr="004D6078">
              <w:rPr>
                <w:iCs/>
                <w:sz w:val="20"/>
                <w:szCs w:val="20"/>
              </w:rPr>
              <w:t>.</w:t>
            </w:r>
            <w:r w:rsidR="00EF257C">
              <w:rPr>
                <w:iCs/>
                <w:sz w:val="20"/>
                <w:szCs w:val="20"/>
              </w:rPr>
              <w:t xml:space="preserve"> </w:t>
            </w:r>
          </w:p>
          <w:p w14:paraId="2D40FEDA" w14:textId="77777777" w:rsidR="00E45D54" w:rsidRDefault="00E45D54" w:rsidP="00E45D54">
            <w:pPr>
              <w:pStyle w:val="western"/>
              <w:spacing w:before="0" w:beforeAutospacing="0"/>
              <w:ind w:right="57"/>
              <w:rPr>
                <w:iCs/>
              </w:rPr>
            </w:pPr>
          </w:p>
          <w:p w14:paraId="2B190082" w14:textId="77777777" w:rsidR="00E45D54" w:rsidRDefault="00E45D54" w:rsidP="00E45D54">
            <w:pPr>
              <w:pStyle w:val="western"/>
              <w:spacing w:before="0" w:beforeAutospacing="0"/>
              <w:ind w:right="57"/>
              <w:rPr>
                <w:iCs/>
                <w:sz w:val="20"/>
                <w:szCs w:val="20"/>
              </w:rPr>
            </w:pPr>
          </w:p>
          <w:p w14:paraId="0D77C593" w14:textId="77777777" w:rsidR="000B62DF" w:rsidRDefault="000B62DF" w:rsidP="00E45D54">
            <w:pPr>
              <w:pStyle w:val="western"/>
              <w:spacing w:before="0" w:beforeAutospacing="0"/>
              <w:ind w:right="57"/>
              <w:rPr>
                <w:iCs/>
                <w:sz w:val="20"/>
                <w:szCs w:val="20"/>
              </w:rPr>
            </w:pPr>
          </w:p>
          <w:p w14:paraId="1C35A222" w14:textId="77777777" w:rsidR="000B62DF" w:rsidRDefault="000B62DF" w:rsidP="00E45D54">
            <w:pPr>
              <w:pStyle w:val="western"/>
              <w:spacing w:before="0" w:beforeAutospacing="0"/>
              <w:ind w:right="57"/>
              <w:rPr>
                <w:iCs/>
                <w:sz w:val="20"/>
                <w:szCs w:val="20"/>
              </w:rPr>
            </w:pPr>
          </w:p>
          <w:p w14:paraId="697B8B45" w14:textId="44C5D213" w:rsidR="000B62DF" w:rsidRPr="00E45D54" w:rsidRDefault="000B62DF" w:rsidP="00E45D54">
            <w:pPr>
              <w:pStyle w:val="western"/>
              <w:spacing w:before="0" w:beforeAutospacing="0"/>
              <w:ind w:right="57"/>
              <w:rPr>
                <w:iCs/>
                <w:sz w:val="20"/>
                <w:szCs w:val="20"/>
              </w:rPr>
            </w:pPr>
            <w:r>
              <w:rPr>
                <w:iCs/>
                <w:sz w:val="20"/>
                <w:szCs w:val="20"/>
              </w:rPr>
              <w:t>STEM Lead will e</w:t>
            </w:r>
            <w:r w:rsidRPr="000B62DF">
              <w:rPr>
                <w:iCs/>
                <w:sz w:val="20"/>
                <w:szCs w:val="20"/>
              </w:rPr>
              <w:t>ngage with th</w:t>
            </w:r>
            <w:r>
              <w:rPr>
                <w:iCs/>
                <w:sz w:val="20"/>
                <w:szCs w:val="20"/>
              </w:rPr>
              <w:t>e STEM Nation p</w:t>
            </w:r>
            <w:r w:rsidRPr="000B62DF">
              <w:rPr>
                <w:iCs/>
                <w:sz w:val="20"/>
                <w:szCs w:val="20"/>
              </w:rPr>
              <w:t>rogramme to support a whole-school approach to improving STEM learning and teaching through professional collaboration, leadership development, and curriculum innovation.</w:t>
            </w:r>
          </w:p>
        </w:tc>
      </w:tr>
    </w:tbl>
    <w:p w14:paraId="22D9546C" w14:textId="77777777" w:rsidR="00741506" w:rsidRPr="00741506" w:rsidRDefault="00741506" w:rsidP="00741506">
      <w:pPr>
        <w:rPr>
          <w:rFonts w:ascii="Arial" w:hAnsi="Arial" w:cs="Arial"/>
        </w:rPr>
      </w:pPr>
    </w:p>
    <w:p w14:paraId="3AD61A69" w14:textId="77777777" w:rsidR="00741506" w:rsidRPr="00741506" w:rsidRDefault="00741506" w:rsidP="00741506">
      <w:pPr>
        <w:rPr>
          <w:rFonts w:ascii="Arial" w:hAnsi="Arial" w:cs="Arial"/>
        </w:rPr>
      </w:pPr>
    </w:p>
    <w:p w14:paraId="5952FEFF" w14:textId="77777777" w:rsidR="00741506" w:rsidRPr="00741506" w:rsidRDefault="00741506" w:rsidP="00741506">
      <w:pPr>
        <w:rPr>
          <w:rFonts w:ascii="Arial" w:hAnsi="Arial" w:cs="Arial"/>
        </w:rPr>
      </w:pPr>
    </w:p>
    <w:p w14:paraId="7DEBB343" w14:textId="77777777" w:rsidR="00741506" w:rsidRPr="00741506" w:rsidRDefault="00741506" w:rsidP="00741506">
      <w:pPr>
        <w:rPr>
          <w:rFonts w:ascii="Arial" w:hAnsi="Arial" w:cs="Arial"/>
        </w:rPr>
      </w:pPr>
    </w:p>
    <w:p w14:paraId="493635A5" w14:textId="77777777" w:rsidR="00741506" w:rsidRPr="00741506" w:rsidRDefault="00741506" w:rsidP="00741506">
      <w:pPr>
        <w:rPr>
          <w:rFonts w:ascii="Arial" w:hAnsi="Arial" w:cs="Arial"/>
        </w:rPr>
      </w:pPr>
    </w:p>
    <w:p w14:paraId="15DB3F46" w14:textId="77777777" w:rsidR="00741506" w:rsidRDefault="00741506" w:rsidP="00741506">
      <w:pPr>
        <w:rPr>
          <w:rFonts w:ascii="Arial" w:hAnsi="Arial" w:cs="Arial"/>
          <w:b/>
          <w:bCs/>
        </w:rPr>
      </w:pPr>
    </w:p>
    <w:p w14:paraId="6BBC98F1" w14:textId="50EF1235" w:rsidR="00741506" w:rsidRPr="00741506" w:rsidRDefault="00741506" w:rsidP="00741506">
      <w:pPr>
        <w:tabs>
          <w:tab w:val="left" w:pos="9400"/>
        </w:tabs>
        <w:rPr>
          <w:rFonts w:ascii="Arial" w:hAnsi="Arial" w:cs="Arial"/>
        </w:rPr>
      </w:pPr>
      <w:r>
        <w:rPr>
          <w:rFonts w:ascii="Arial" w:hAnsi="Arial" w:cs="Arial"/>
        </w:rPr>
        <w:tab/>
      </w:r>
    </w:p>
    <w:sectPr w:rsidR="00741506" w:rsidRPr="00741506" w:rsidSect="002347FF">
      <w:headerReference w:type="default" r:id="rId13"/>
      <w:footerReference w:type="default" r:id="rId14"/>
      <w:pgSz w:w="16838" w:h="11906" w:orient="landscape" w:code="9"/>
      <w:pgMar w:top="284" w:right="567" w:bottom="709" w:left="567" w:header="709" w:footer="709" w:gutter="851"/>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26211" w14:textId="77777777" w:rsidR="00E859B3" w:rsidRDefault="00E859B3">
      <w:r>
        <w:separator/>
      </w:r>
    </w:p>
  </w:endnote>
  <w:endnote w:type="continuationSeparator" w:id="0">
    <w:p w14:paraId="21BB170B" w14:textId="77777777" w:rsidR="00E859B3" w:rsidRDefault="00E85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urceSansPro-Regular">
    <w:altName w:val="Calibri"/>
    <w:panose1 w:val="00000000000000000000"/>
    <w:charset w:val="00"/>
    <w:family w:val="swiss"/>
    <w:notTrueType/>
    <w:pitch w:val="default"/>
    <w:sig w:usb0="00000003" w:usb1="00000000" w:usb2="00000000" w:usb3="00000000" w:csb0="00000001" w:csb1="00000000"/>
  </w:font>
  <w:font w:name="SourceSansPro-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173902"/>
      <w:docPartObj>
        <w:docPartGallery w:val="Page Numbers (Bottom of Page)"/>
        <w:docPartUnique/>
      </w:docPartObj>
    </w:sdtPr>
    <w:sdtEndPr>
      <w:rPr>
        <w:noProof/>
      </w:rPr>
    </w:sdtEndPr>
    <w:sdtContent>
      <w:p w14:paraId="4FC5DBCC" w14:textId="1D598267" w:rsidR="00D01880" w:rsidRDefault="00D018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5F8E46" w14:textId="77777777" w:rsidR="002D36B6" w:rsidRDefault="002D36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C5222" w14:textId="77CDE586" w:rsidR="006B360D" w:rsidRDefault="006B360D">
    <w:pPr>
      <w:pStyle w:val="Footer"/>
      <w:pBdr>
        <w:top w:val="single" w:sz="4" w:space="1" w:color="D9D9D9" w:themeColor="background1" w:themeShade="D9"/>
      </w:pBdr>
      <w:jc w:val="right"/>
    </w:pPr>
  </w:p>
  <w:p w14:paraId="557E177C" w14:textId="77777777" w:rsidR="00F92071" w:rsidRDefault="00F920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C44F2" w14:textId="77777777" w:rsidR="008D7C32" w:rsidRDefault="008D7C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0D83D" w14:textId="77777777" w:rsidR="00E859B3" w:rsidRDefault="00E859B3">
      <w:r>
        <w:separator/>
      </w:r>
    </w:p>
  </w:footnote>
  <w:footnote w:type="continuationSeparator" w:id="0">
    <w:p w14:paraId="227E38A3" w14:textId="77777777" w:rsidR="00E859B3" w:rsidRDefault="00E85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DB1C" w14:textId="07228CAB" w:rsidR="0039725A" w:rsidRDefault="0039725A" w:rsidP="003D743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43E30" w14:textId="1AAB7200" w:rsidR="000340EB" w:rsidRDefault="000340EB">
    <w:pPr>
      <w:pStyle w:val="Header"/>
    </w:pPr>
    <w:r>
      <w:object w:dxaOrig="2260" w:dyaOrig="1620" w14:anchorId="12B24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81pt">
          <v:imagedata r:id="rId1" o:title=""/>
        </v:shape>
        <o:OLEObject Type="Embed" ProgID="WordPro.Document" ShapeID="_x0000_i1026" DrawAspect="Content" ObjectID="_1818330133" r:id="rId2">
          <o:FieldCodes>\s</o:FieldCodes>
        </o:OLEObject>
      </w:object>
    </w:r>
  </w:p>
  <w:p w14:paraId="7536EAA2" w14:textId="77777777" w:rsidR="000340EB" w:rsidRDefault="000340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B902D" w14:textId="77777777" w:rsidR="0039725A" w:rsidRDefault="0039725A" w:rsidP="003D743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340377C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clip_image001"/>
      </v:shape>
    </w:pict>
  </w:numPicBullet>
  <w:abstractNum w:abstractNumId="0" w15:restartNumberingAfterBreak="0">
    <w:nsid w:val="02AE054E"/>
    <w:multiLevelType w:val="hybridMultilevel"/>
    <w:tmpl w:val="5F18A3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6718B"/>
    <w:multiLevelType w:val="hybridMultilevel"/>
    <w:tmpl w:val="86C0F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58C7563"/>
    <w:multiLevelType w:val="hybridMultilevel"/>
    <w:tmpl w:val="34D8A8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75E43B6"/>
    <w:multiLevelType w:val="hybridMultilevel"/>
    <w:tmpl w:val="D1869E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235E52"/>
    <w:multiLevelType w:val="hybridMultilevel"/>
    <w:tmpl w:val="53126C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C2B01E5"/>
    <w:multiLevelType w:val="hybridMultilevel"/>
    <w:tmpl w:val="EDA69440"/>
    <w:lvl w:ilvl="0" w:tplc="79D8E0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FBC48D9"/>
    <w:multiLevelType w:val="hybridMultilevel"/>
    <w:tmpl w:val="D43CA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F01BC3"/>
    <w:multiLevelType w:val="hybridMultilevel"/>
    <w:tmpl w:val="9D14ABDE"/>
    <w:lvl w:ilvl="0" w:tplc="F0462F90">
      <w:start w:val="1"/>
      <w:numFmt w:val="bullet"/>
      <w:lvlText w:val="•"/>
      <w:lvlJc w:val="left"/>
      <w:pPr>
        <w:tabs>
          <w:tab w:val="num" w:pos="720"/>
        </w:tabs>
        <w:ind w:left="720" w:hanging="360"/>
      </w:pPr>
      <w:rPr>
        <w:rFonts w:ascii="Arial" w:hAnsi="Arial" w:hint="default"/>
      </w:rPr>
    </w:lvl>
    <w:lvl w:ilvl="1" w:tplc="041ADADA" w:tentative="1">
      <w:start w:val="1"/>
      <w:numFmt w:val="bullet"/>
      <w:lvlText w:val="•"/>
      <w:lvlJc w:val="left"/>
      <w:pPr>
        <w:tabs>
          <w:tab w:val="num" w:pos="1440"/>
        </w:tabs>
        <w:ind w:left="1440" w:hanging="360"/>
      </w:pPr>
      <w:rPr>
        <w:rFonts w:ascii="Arial" w:hAnsi="Arial" w:hint="default"/>
      </w:rPr>
    </w:lvl>
    <w:lvl w:ilvl="2" w:tplc="76422964" w:tentative="1">
      <w:start w:val="1"/>
      <w:numFmt w:val="bullet"/>
      <w:lvlText w:val="•"/>
      <w:lvlJc w:val="left"/>
      <w:pPr>
        <w:tabs>
          <w:tab w:val="num" w:pos="2160"/>
        </w:tabs>
        <w:ind w:left="2160" w:hanging="360"/>
      </w:pPr>
      <w:rPr>
        <w:rFonts w:ascii="Arial" w:hAnsi="Arial" w:hint="default"/>
      </w:rPr>
    </w:lvl>
    <w:lvl w:ilvl="3" w:tplc="4A1EBC98" w:tentative="1">
      <w:start w:val="1"/>
      <w:numFmt w:val="bullet"/>
      <w:lvlText w:val="•"/>
      <w:lvlJc w:val="left"/>
      <w:pPr>
        <w:tabs>
          <w:tab w:val="num" w:pos="2880"/>
        </w:tabs>
        <w:ind w:left="2880" w:hanging="360"/>
      </w:pPr>
      <w:rPr>
        <w:rFonts w:ascii="Arial" w:hAnsi="Arial" w:hint="default"/>
      </w:rPr>
    </w:lvl>
    <w:lvl w:ilvl="4" w:tplc="C6B4949C" w:tentative="1">
      <w:start w:val="1"/>
      <w:numFmt w:val="bullet"/>
      <w:lvlText w:val="•"/>
      <w:lvlJc w:val="left"/>
      <w:pPr>
        <w:tabs>
          <w:tab w:val="num" w:pos="3600"/>
        </w:tabs>
        <w:ind w:left="3600" w:hanging="360"/>
      </w:pPr>
      <w:rPr>
        <w:rFonts w:ascii="Arial" w:hAnsi="Arial" w:hint="default"/>
      </w:rPr>
    </w:lvl>
    <w:lvl w:ilvl="5" w:tplc="BF385208" w:tentative="1">
      <w:start w:val="1"/>
      <w:numFmt w:val="bullet"/>
      <w:lvlText w:val="•"/>
      <w:lvlJc w:val="left"/>
      <w:pPr>
        <w:tabs>
          <w:tab w:val="num" w:pos="4320"/>
        </w:tabs>
        <w:ind w:left="4320" w:hanging="360"/>
      </w:pPr>
      <w:rPr>
        <w:rFonts w:ascii="Arial" w:hAnsi="Arial" w:hint="default"/>
      </w:rPr>
    </w:lvl>
    <w:lvl w:ilvl="6" w:tplc="9014CBC6" w:tentative="1">
      <w:start w:val="1"/>
      <w:numFmt w:val="bullet"/>
      <w:lvlText w:val="•"/>
      <w:lvlJc w:val="left"/>
      <w:pPr>
        <w:tabs>
          <w:tab w:val="num" w:pos="5040"/>
        </w:tabs>
        <w:ind w:left="5040" w:hanging="360"/>
      </w:pPr>
      <w:rPr>
        <w:rFonts w:ascii="Arial" w:hAnsi="Arial" w:hint="default"/>
      </w:rPr>
    </w:lvl>
    <w:lvl w:ilvl="7" w:tplc="1D7205F2" w:tentative="1">
      <w:start w:val="1"/>
      <w:numFmt w:val="bullet"/>
      <w:lvlText w:val="•"/>
      <w:lvlJc w:val="left"/>
      <w:pPr>
        <w:tabs>
          <w:tab w:val="num" w:pos="5760"/>
        </w:tabs>
        <w:ind w:left="5760" w:hanging="360"/>
      </w:pPr>
      <w:rPr>
        <w:rFonts w:ascii="Arial" w:hAnsi="Arial" w:hint="default"/>
      </w:rPr>
    </w:lvl>
    <w:lvl w:ilvl="8" w:tplc="568E1A1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49F4B97"/>
    <w:multiLevelType w:val="hybridMultilevel"/>
    <w:tmpl w:val="4ED807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6A913A9"/>
    <w:multiLevelType w:val="hybridMultilevel"/>
    <w:tmpl w:val="69A8AF00"/>
    <w:lvl w:ilvl="0" w:tplc="829C08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CE40D52"/>
    <w:multiLevelType w:val="hybridMultilevel"/>
    <w:tmpl w:val="4B8E0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CC3F9D"/>
    <w:multiLevelType w:val="hybridMultilevel"/>
    <w:tmpl w:val="ADA414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35D614A"/>
    <w:multiLevelType w:val="hybridMultilevel"/>
    <w:tmpl w:val="2978390E"/>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13" w15:restartNumberingAfterBreak="0">
    <w:nsid w:val="2CDF19F5"/>
    <w:multiLevelType w:val="hybridMultilevel"/>
    <w:tmpl w:val="F75649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537D6B"/>
    <w:multiLevelType w:val="hybridMultilevel"/>
    <w:tmpl w:val="9BAC81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028188C"/>
    <w:multiLevelType w:val="multilevel"/>
    <w:tmpl w:val="DDBC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BC262E"/>
    <w:multiLevelType w:val="hybridMultilevel"/>
    <w:tmpl w:val="C18E149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3C37D6B"/>
    <w:multiLevelType w:val="hybridMultilevel"/>
    <w:tmpl w:val="AA8A02B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7C2B54"/>
    <w:multiLevelType w:val="hybridMultilevel"/>
    <w:tmpl w:val="FF22780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8B7DD8"/>
    <w:multiLevelType w:val="hybridMultilevel"/>
    <w:tmpl w:val="00DC38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A0192F"/>
    <w:multiLevelType w:val="hybridMultilevel"/>
    <w:tmpl w:val="F14A26C8"/>
    <w:lvl w:ilvl="0" w:tplc="2D1865B2">
      <w:start w:val="1"/>
      <w:numFmt w:val="decimal"/>
      <w:lvlText w:val="%1."/>
      <w:lvlJc w:val="left"/>
      <w:pPr>
        <w:ind w:left="743" w:hanging="360"/>
      </w:pPr>
      <w:rPr>
        <w:rFonts w:hint="default"/>
      </w:rPr>
    </w:lvl>
    <w:lvl w:ilvl="1" w:tplc="08090019" w:tentative="1">
      <w:start w:val="1"/>
      <w:numFmt w:val="lowerLetter"/>
      <w:lvlText w:val="%2."/>
      <w:lvlJc w:val="left"/>
      <w:pPr>
        <w:ind w:left="1463" w:hanging="360"/>
      </w:pPr>
    </w:lvl>
    <w:lvl w:ilvl="2" w:tplc="0809001B" w:tentative="1">
      <w:start w:val="1"/>
      <w:numFmt w:val="lowerRoman"/>
      <w:lvlText w:val="%3."/>
      <w:lvlJc w:val="right"/>
      <w:pPr>
        <w:ind w:left="2183" w:hanging="180"/>
      </w:pPr>
    </w:lvl>
    <w:lvl w:ilvl="3" w:tplc="0809000F" w:tentative="1">
      <w:start w:val="1"/>
      <w:numFmt w:val="decimal"/>
      <w:lvlText w:val="%4."/>
      <w:lvlJc w:val="left"/>
      <w:pPr>
        <w:ind w:left="2903" w:hanging="360"/>
      </w:pPr>
    </w:lvl>
    <w:lvl w:ilvl="4" w:tplc="08090019" w:tentative="1">
      <w:start w:val="1"/>
      <w:numFmt w:val="lowerLetter"/>
      <w:lvlText w:val="%5."/>
      <w:lvlJc w:val="left"/>
      <w:pPr>
        <w:ind w:left="3623" w:hanging="360"/>
      </w:pPr>
    </w:lvl>
    <w:lvl w:ilvl="5" w:tplc="0809001B" w:tentative="1">
      <w:start w:val="1"/>
      <w:numFmt w:val="lowerRoman"/>
      <w:lvlText w:val="%6."/>
      <w:lvlJc w:val="right"/>
      <w:pPr>
        <w:ind w:left="4343" w:hanging="180"/>
      </w:pPr>
    </w:lvl>
    <w:lvl w:ilvl="6" w:tplc="0809000F" w:tentative="1">
      <w:start w:val="1"/>
      <w:numFmt w:val="decimal"/>
      <w:lvlText w:val="%7."/>
      <w:lvlJc w:val="left"/>
      <w:pPr>
        <w:ind w:left="5063" w:hanging="360"/>
      </w:pPr>
    </w:lvl>
    <w:lvl w:ilvl="7" w:tplc="08090019" w:tentative="1">
      <w:start w:val="1"/>
      <w:numFmt w:val="lowerLetter"/>
      <w:lvlText w:val="%8."/>
      <w:lvlJc w:val="left"/>
      <w:pPr>
        <w:ind w:left="5783" w:hanging="360"/>
      </w:pPr>
    </w:lvl>
    <w:lvl w:ilvl="8" w:tplc="0809001B" w:tentative="1">
      <w:start w:val="1"/>
      <w:numFmt w:val="lowerRoman"/>
      <w:lvlText w:val="%9."/>
      <w:lvlJc w:val="right"/>
      <w:pPr>
        <w:ind w:left="6503" w:hanging="180"/>
      </w:pPr>
    </w:lvl>
  </w:abstractNum>
  <w:abstractNum w:abstractNumId="21" w15:restartNumberingAfterBreak="0">
    <w:nsid w:val="3BF90270"/>
    <w:multiLevelType w:val="hybridMultilevel"/>
    <w:tmpl w:val="462ECBC6"/>
    <w:lvl w:ilvl="0" w:tplc="08090001">
      <w:start w:val="1"/>
      <w:numFmt w:val="bullet"/>
      <w:lvlText w:val=""/>
      <w:lvlJc w:val="left"/>
      <w:pPr>
        <w:ind w:left="612" w:hanging="360"/>
      </w:pPr>
      <w:rPr>
        <w:rFonts w:ascii="Symbol" w:hAnsi="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22" w15:restartNumberingAfterBreak="0">
    <w:nsid w:val="406235D1"/>
    <w:multiLevelType w:val="hybridMultilevel"/>
    <w:tmpl w:val="F048A9E0"/>
    <w:lvl w:ilvl="0" w:tplc="03DA0F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1C26AC1"/>
    <w:multiLevelType w:val="hybridMultilevel"/>
    <w:tmpl w:val="9418E7C4"/>
    <w:lvl w:ilvl="0" w:tplc="C6DC6156">
      <w:start w:val="1"/>
      <w:numFmt w:val="bullet"/>
      <w:lvlText w:val="•"/>
      <w:lvlJc w:val="left"/>
      <w:pPr>
        <w:tabs>
          <w:tab w:val="num" w:pos="720"/>
        </w:tabs>
        <w:ind w:left="720" w:hanging="360"/>
      </w:pPr>
      <w:rPr>
        <w:rFonts w:ascii="Arial" w:hAnsi="Arial" w:hint="default"/>
      </w:rPr>
    </w:lvl>
    <w:lvl w:ilvl="1" w:tplc="BD26057E" w:tentative="1">
      <w:start w:val="1"/>
      <w:numFmt w:val="bullet"/>
      <w:lvlText w:val="•"/>
      <w:lvlJc w:val="left"/>
      <w:pPr>
        <w:tabs>
          <w:tab w:val="num" w:pos="1440"/>
        </w:tabs>
        <w:ind w:left="1440" w:hanging="360"/>
      </w:pPr>
      <w:rPr>
        <w:rFonts w:ascii="Arial" w:hAnsi="Arial" w:hint="default"/>
      </w:rPr>
    </w:lvl>
    <w:lvl w:ilvl="2" w:tplc="0EAE97A4" w:tentative="1">
      <w:start w:val="1"/>
      <w:numFmt w:val="bullet"/>
      <w:lvlText w:val="•"/>
      <w:lvlJc w:val="left"/>
      <w:pPr>
        <w:tabs>
          <w:tab w:val="num" w:pos="2160"/>
        </w:tabs>
        <w:ind w:left="2160" w:hanging="360"/>
      </w:pPr>
      <w:rPr>
        <w:rFonts w:ascii="Arial" w:hAnsi="Arial" w:hint="default"/>
      </w:rPr>
    </w:lvl>
    <w:lvl w:ilvl="3" w:tplc="E8220A38" w:tentative="1">
      <w:start w:val="1"/>
      <w:numFmt w:val="bullet"/>
      <w:lvlText w:val="•"/>
      <w:lvlJc w:val="left"/>
      <w:pPr>
        <w:tabs>
          <w:tab w:val="num" w:pos="2880"/>
        </w:tabs>
        <w:ind w:left="2880" w:hanging="360"/>
      </w:pPr>
      <w:rPr>
        <w:rFonts w:ascii="Arial" w:hAnsi="Arial" w:hint="default"/>
      </w:rPr>
    </w:lvl>
    <w:lvl w:ilvl="4" w:tplc="5B8EEBCE" w:tentative="1">
      <w:start w:val="1"/>
      <w:numFmt w:val="bullet"/>
      <w:lvlText w:val="•"/>
      <w:lvlJc w:val="left"/>
      <w:pPr>
        <w:tabs>
          <w:tab w:val="num" w:pos="3600"/>
        </w:tabs>
        <w:ind w:left="3600" w:hanging="360"/>
      </w:pPr>
      <w:rPr>
        <w:rFonts w:ascii="Arial" w:hAnsi="Arial" w:hint="default"/>
      </w:rPr>
    </w:lvl>
    <w:lvl w:ilvl="5" w:tplc="EB9686C0" w:tentative="1">
      <w:start w:val="1"/>
      <w:numFmt w:val="bullet"/>
      <w:lvlText w:val="•"/>
      <w:lvlJc w:val="left"/>
      <w:pPr>
        <w:tabs>
          <w:tab w:val="num" w:pos="4320"/>
        </w:tabs>
        <w:ind w:left="4320" w:hanging="360"/>
      </w:pPr>
      <w:rPr>
        <w:rFonts w:ascii="Arial" w:hAnsi="Arial" w:hint="default"/>
      </w:rPr>
    </w:lvl>
    <w:lvl w:ilvl="6" w:tplc="FB80EB80" w:tentative="1">
      <w:start w:val="1"/>
      <w:numFmt w:val="bullet"/>
      <w:lvlText w:val="•"/>
      <w:lvlJc w:val="left"/>
      <w:pPr>
        <w:tabs>
          <w:tab w:val="num" w:pos="5040"/>
        </w:tabs>
        <w:ind w:left="5040" w:hanging="360"/>
      </w:pPr>
      <w:rPr>
        <w:rFonts w:ascii="Arial" w:hAnsi="Arial" w:hint="default"/>
      </w:rPr>
    </w:lvl>
    <w:lvl w:ilvl="7" w:tplc="10F835E2" w:tentative="1">
      <w:start w:val="1"/>
      <w:numFmt w:val="bullet"/>
      <w:lvlText w:val="•"/>
      <w:lvlJc w:val="left"/>
      <w:pPr>
        <w:tabs>
          <w:tab w:val="num" w:pos="5760"/>
        </w:tabs>
        <w:ind w:left="5760" w:hanging="360"/>
      </w:pPr>
      <w:rPr>
        <w:rFonts w:ascii="Arial" w:hAnsi="Arial" w:hint="default"/>
      </w:rPr>
    </w:lvl>
    <w:lvl w:ilvl="8" w:tplc="77FEE58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5190F00"/>
    <w:multiLevelType w:val="hybridMultilevel"/>
    <w:tmpl w:val="475015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48913833"/>
    <w:multiLevelType w:val="hybridMultilevel"/>
    <w:tmpl w:val="CF00C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A57033"/>
    <w:multiLevelType w:val="hybridMultilevel"/>
    <w:tmpl w:val="F75649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2D4939"/>
    <w:multiLevelType w:val="hybridMultilevel"/>
    <w:tmpl w:val="AC26C1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B04507"/>
    <w:multiLevelType w:val="hybridMultilevel"/>
    <w:tmpl w:val="ABCA0ED8"/>
    <w:lvl w:ilvl="0" w:tplc="89309A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5580493D"/>
    <w:multiLevelType w:val="multilevel"/>
    <w:tmpl w:val="F522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E153E3"/>
    <w:multiLevelType w:val="hybridMultilevel"/>
    <w:tmpl w:val="5122189E"/>
    <w:lvl w:ilvl="0" w:tplc="EEC0C9E0">
      <w:start w:val="1"/>
      <w:numFmt w:val="decimal"/>
      <w:lvlText w:val="%1."/>
      <w:lvlJc w:val="left"/>
      <w:pPr>
        <w:ind w:left="422" w:hanging="360"/>
      </w:pPr>
      <w:rPr>
        <w:rFonts w:hint="default"/>
      </w:rPr>
    </w:lvl>
    <w:lvl w:ilvl="1" w:tplc="08090019" w:tentative="1">
      <w:start w:val="1"/>
      <w:numFmt w:val="lowerLetter"/>
      <w:lvlText w:val="%2."/>
      <w:lvlJc w:val="left"/>
      <w:pPr>
        <w:ind w:left="1142" w:hanging="360"/>
      </w:pPr>
    </w:lvl>
    <w:lvl w:ilvl="2" w:tplc="0809001B" w:tentative="1">
      <w:start w:val="1"/>
      <w:numFmt w:val="lowerRoman"/>
      <w:lvlText w:val="%3."/>
      <w:lvlJc w:val="right"/>
      <w:pPr>
        <w:ind w:left="1862" w:hanging="180"/>
      </w:pPr>
    </w:lvl>
    <w:lvl w:ilvl="3" w:tplc="0809000F" w:tentative="1">
      <w:start w:val="1"/>
      <w:numFmt w:val="decimal"/>
      <w:lvlText w:val="%4."/>
      <w:lvlJc w:val="left"/>
      <w:pPr>
        <w:ind w:left="2582" w:hanging="360"/>
      </w:pPr>
    </w:lvl>
    <w:lvl w:ilvl="4" w:tplc="08090019" w:tentative="1">
      <w:start w:val="1"/>
      <w:numFmt w:val="lowerLetter"/>
      <w:lvlText w:val="%5."/>
      <w:lvlJc w:val="left"/>
      <w:pPr>
        <w:ind w:left="3302" w:hanging="360"/>
      </w:pPr>
    </w:lvl>
    <w:lvl w:ilvl="5" w:tplc="0809001B" w:tentative="1">
      <w:start w:val="1"/>
      <w:numFmt w:val="lowerRoman"/>
      <w:lvlText w:val="%6."/>
      <w:lvlJc w:val="right"/>
      <w:pPr>
        <w:ind w:left="4022" w:hanging="180"/>
      </w:pPr>
    </w:lvl>
    <w:lvl w:ilvl="6" w:tplc="0809000F" w:tentative="1">
      <w:start w:val="1"/>
      <w:numFmt w:val="decimal"/>
      <w:lvlText w:val="%7."/>
      <w:lvlJc w:val="left"/>
      <w:pPr>
        <w:ind w:left="4742" w:hanging="360"/>
      </w:pPr>
    </w:lvl>
    <w:lvl w:ilvl="7" w:tplc="08090019" w:tentative="1">
      <w:start w:val="1"/>
      <w:numFmt w:val="lowerLetter"/>
      <w:lvlText w:val="%8."/>
      <w:lvlJc w:val="left"/>
      <w:pPr>
        <w:ind w:left="5462" w:hanging="360"/>
      </w:pPr>
    </w:lvl>
    <w:lvl w:ilvl="8" w:tplc="0809001B" w:tentative="1">
      <w:start w:val="1"/>
      <w:numFmt w:val="lowerRoman"/>
      <w:lvlText w:val="%9."/>
      <w:lvlJc w:val="right"/>
      <w:pPr>
        <w:ind w:left="6182" w:hanging="180"/>
      </w:pPr>
    </w:lvl>
  </w:abstractNum>
  <w:abstractNum w:abstractNumId="31" w15:restartNumberingAfterBreak="0">
    <w:nsid w:val="5D27732C"/>
    <w:multiLevelType w:val="hybridMultilevel"/>
    <w:tmpl w:val="6C4067E0"/>
    <w:lvl w:ilvl="0" w:tplc="08090005">
      <w:start w:val="1"/>
      <w:numFmt w:val="bullet"/>
      <w:lvlText w:val=""/>
      <w:lvlJc w:val="left"/>
      <w:pPr>
        <w:ind w:left="768" w:hanging="360"/>
      </w:pPr>
      <w:rPr>
        <w:rFonts w:ascii="Wingdings" w:hAnsi="Wingdings"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2" w15:restartNumberingAfterBreak="0">
    <w:nsid w:val="629C4947"/>
    <w:multiLevelType w:val="multilevel"/>
    <w:tmpl w:val="E116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DD01EF"/>
    <w:multiLevelType w:val="hybridMultilevel"/>
    <w:tmpl w:val="CA3E5A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E248E0"/>
    <w:multiLevelType w:val="hybridMultilevel"/>
    <w:tmpl w:val="E620D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72008D5"/>
    <w:multiLevelType w:val="hybridMultilevel"/>
    <w:tmpl w:val="246C92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A254B2D"/>
    <w:multiLevelType w:val="multilevel"/>
    <w:tmpl w:val="64C2E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C63DCD"/>
    <w:multiLevelType w:val="hybridMultilevel"/>
    <w:tmpl w:val="C91A9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D6506B2"/>
    <w:multiLevelType w:val="hybridMultilevel"/>
    <w:tmpl w:val="2FF066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6ED25036"/>
    <w:multiLevelType w:val="hybridMultilevel"/>
    <w:tmpl w:val="DCA06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99E7BCE"/>
    <w:multiLevelType w:val="hybridMultilevel"/>
    <w:tmpl w:val="D79E4498"/>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BB35006"/>
    <w:multiLevelType w:val="hybridMultilevel"/>
    <w:tmpl w:val="F75649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6D0277"/>
    <w:multiLevelType w:val="hybridMultilevel"/>
    <w:tmpl w:val="73948D9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7990902">
    <w:abstractNumId w:val="42"/>
  </w:num>
  <w:num w:numId="2" w16cid:durableId="1313757742">
    <w:abstractNumId w:val="13"/>
  </w:num>
  <w:num w:numId="3" w16cid:durableId="1968389842">
    <w:abstractNumId w:val="41"/>
  </w:num>
  <w:num w:numId="4" w16cid:durableId="52773643">
    <w:abstractNumId w:val="16"/>
  </w:num>
  <w:num w:numId="5" w16cid:durableId="1333609028">
    <w:abstractNumId w:val="40"/>
  </w:num>
  <w:num w:numId="6" w16cid:durableId="1439136875">
    <w:abstractNumId w:val="1"/>
  </w:num>
  <w:num w:numId="7" w16cid:durableId="113867684">
    <w:abstractNumId w:val="34"/>
  </w:num>
  <w:num w:numId="8" w16cid:durableId="1830291805">
    <w:abstractNumId w:val="11"/>
  </w:num>
  <w:num w:numId="9" w16cid:durableId="180704862">
    <w:abstractNumId w:val="38"/>
  </w:num>
  <w:num w:numId="10" w16cid:durableId="1785416168">
    <w:abstractNumId w:val="35"/>
  </w:num>
  <w:num w:numId="11" w16cid:durableId="2029286663">
    <w:abstractNumId w:val="14"/>
  </w:num>
  <w:num w:numId="12" w16cid:durableId="2107994787">
    <w:abstractNumId w:val="12"/>
  </w:num>
  <w:num w:numId="13" w16cid:durableId="570819559">
    <w:abstractNumId w:val="21"/>
  </w:num>
  <w:num w:numId="14" w16cid:durableId="1252079631">
    <w:abstractNumId w:val="17"/>
  </w:num>
  <w:num w:numId="15" w16cid:durableId="846138647">
    <w:abstractNumId w:val="19"/>
  </w:num>
  <w:num w:numId="16" w16cid:durableId="1269577784">
    <w:abstractNumId w:val="33"/>
  </w:num>
  <w:num w:numId="17" w16cid:durableId="1511795418">
    <w:abstractNumId w:val="18"/>
  </w:num>
  <w:num w:numId="18" w16cid:durableId="1919319997">
    <w:abstractNumId w:val="31"/>
  </w:num>
  <w:num w:numId="19" w16cid:durableId="121850685">
    <w:abstractNumId w:val="3"/>
  </w:num>
  <w:num w:numId="20" w16cid:durableId="1127698472">
    <w:abstractNumId w:val="26"/>
  </w:num>
  <w:num w:numId="21" w16cid:durableId="1073621378">
    <w:abstractNumId w:val="24"/>
  </w:num>
  <w:num w:numId="22" w16cid:durableId="814644922">
    <w:abstractNumId w:val="8"/>
  </w:num>
  <w:num w:numId="23" w16cid:durableId="1302618795">
    <w:abstractNumId w:val="27"/>
  </w:num>
  <w:num w:numId="24" w16cid:durableId="1933397280">
    <w:abstractNumId w:val="22"/>
  </w:num>
  <w:num w:numId="25" w16cid:durableId="1617255841">
    <w:abstractNumId w:val="9"/>
  </w:num>
  <w:num w:numId="26" w16cid:durableId="1343364020">
    <w:abstractNumId w:val="5"/>
  </w:num>
  <w:num w:numId="27" w16cid:durableId="1625504519">
    <w:abstractNumId w:val="20"/>
  </w:num>
  <w:num w:numId="28" w16cid:durableId="492720366">
    <w:abstractNumId w:val="30"/>
  </w:num>
  <w:num w:numId="29" w16cid:durableId="1777745562">
    <w:abstractNumId w:val="37"/>
  </w:num>
  <w:num w:numId="30" w16cid:durableId="769277987">
    <w:abstractNumId w:val="28"/>
  </w:num>
  <w:num w:numId="31" w16cid:durableId="656881311">
    <w:abstractNumId w:val="0"/>
  </w:num>
  <w:num w:numId="32" w16cid:durableId="1510558867">
    <w:abstractNumId w:val="39"/>
  </w:num>
  <w:num w:numId="33" w16cid:durableId="1577545522">
    <w:abstractNumId w:val="6"/>
  </w:num>
  <w:num w:numId="34" w16cid:durableId="371268970">
    <w:abstractNumId w:val="7"/>
  </w:num>
  <w:num w:numId="35" w16cid:durableId="260181835">
    <w:abstractNumId w:val="23"/>
  </w:num>
  <w:num w:numId="36" w16cid:durableId="341510407">
    <w:abstractNumId w:val="2"/>
  </w:num>
  <w:num w:numId="37" w16cid:durableId="902907594">
    <w:abstractNumId w:val="4"/>
  </w:num>
  <w:num w:numId="38" w16cid:durableId="1807620247">
    <w:abstractNumId w:val="25"/>
  </w:num>
  <w:num w:numId="39" w16cid:durableId="1726636422">
    <w:abstractNumId w:val="10"/>
  </w:num>
  <w:num w:numId="40" w16cid:durableId="1952662480">
    <w:abstractNumId w:val="15"/>
  </w:num>
  <w:num w:numId="41" w16cid:durableId="1194806517">
    <w:abstractNumId w:val="29"/>
  </w:num>
  <w:num w:numId="42" w16cid:durableId="396711738">
    <w:abstractNumId w:val="32"/>
  </w:num>
  <w:num w:numId="43" w16cid:durableId="372048613">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6C6"/>
    <w:rsid w:val="0000148A"/>
    <w:rsid w:val="00003588"/>
    <w:rsid w:val="000163F4"/>
    <w:rsid w:val="00016A4E"/>
    <w:rsid w:val="00017123"/>
    <w:rsid w:val="000212E5"/>
    <w:rsid w:val="00023806"/>
    <w:rsid w:val="000245DE"/>
    <w:rsid w:val="0002592E"/>
    <w:rsid w:val="000340EB"/>
    <w:rsid w:val="0003603D"/>
    <w:rsid w:val="000402F4"/>
    <w:rsid w:val="000417DB"/>
    <w:rsid w:val="00045978"/>
    <w:rsid w:val="00046705"/>
    <w:rsid w:val="00046FB8"/>
    <w:rsid w:val="0005390A"/>
    <w:rsid w:val="000613BC"/>
    <w:rsid w:val="00064D53"/>
    <w:rsid w:val="000654B3"/>
    <w:rsid w:val="00066741"/>
    <w:rsid w:val="000746F4"/>
    <w:rsid w:val="00076FA4"/>
    <w:rsid w:val="000816BC"/>
    <w:rsid w:val="00083AA4"/>
    <w:rsid w:val="00091245"/>
    <w:rsid w:val="000925BD"/>
    <w:rsid w:val="00096FD8"/>
    <w:rsid w:val="000A695C"/>
    <w:rsid w:val="000B0D68"/>
    <w:rsid w:val="000B28BC"/>
    <w:rsid w:val="000B62DF"/>
    <w:rsid w:val="000C22EF"/>
    <w:rsid w:val="000C5588"/>
    <w:rsid w:val="000C79BC"/>
    <w:rsid w:val="000D4182"/>
    <w:rsid w:val="000D6B6E"/>
    <w:rsid w:val="000D734D"/>
    <w:rsid w:val="000D7CA5"/>
    <w:rsid w:val="000E4582"/>
    <w:rsid w:val="000E7E2A"/>
    <w:rsid w:val="000F13A4"/>
    <w:rsid w:val="000F54A2"/>
    <w:rsid w:val="000F5E51"/>
    <w:rsid w:val="000F7173"/>
    <w:rsid w:val="000F78FF"/>
    <w:rsid w:val="00103326"/>
    <w:rsid w:val="00105D82"/>
    <w:rsid w:val="00106068"/>
    <w:rsid w:val="0010697D"/>
    <w:rsid w:val="00110E67"/>
    <w:rsid w:val="00110F4D"/>
    <w:rsid w:val="0011119F"/>
    <w:rsid w:val="00115E32"/>
    <w:rsid w:val="00120E20"/>
    <w:rsid w:val="00121987"/>
    <w:rsid w:val="00121AC2"/>
    <w:rsid w:val="00122E14"/>
    <w:rsid w:val="00133311"/>
    <w:rsid w:val="001351D0"/>
    <w:rsid w:val="001357EE"/>
    <w:rsid w:val="0014053E"/>
    <w:rsid w:val="0014594C"/>
    <w:rsid w:val="00150D62"/>
    <w:rsid w:val="00152431"/>
    <w:rsid w:val="0015537A"/>
    <w:rsid w:val="001579D7"/>
    <w:rsid w:val="00160BA7"/>
    <w:rsid w:val="00160E76"/>
    <w:rsid w:val="001633D6"/>
    <w:rsid w:val="00167371"/>
    <w:rsid w:val="00170895"/>
    <w:rsid w:val="0017118E"/>
    <w:rsid w:val="00171631"/>
    <w:rsid w:val="0017453A"/>
    <w:rsid w:val="001819C9"/>
    <w:rsid w:val="00183046"/>
    <w:rsid w:val="0018584E"/>
    <w:rsid w:val="001878E1"/>
    <w:rsid w:val="00192FBC"/>
    <w:rsid w:val="001930CD"/>
    <w:rsid w:val="00194695"/>
    <w:rsid w:val="001947D6"/>
    <w:rsid w:val="0019486C"/>
    <w:rsid w:val="001A0EF3"/>
    <w:rsid w:val="001A1291"/>
    <w:rsid w:val="001A764B"/>
    <w:rsid w:val="001B1F59"/>
    <w:rsid w:val="001B41E3"/>
    <w:rsid w:val="001B4FA6"/>
    <w:rsid w:val="001B6DA6"/>
    <w:rsid w:val="001C4844"/>
    <w:rsid w:val="001D19A5"/>
    <w:rsid w:val="001D6DF3"/>
    <w:rsid w:val="001D7A11"/>
    <w:rsid w:val="001E0239"/>
    <w:rsid w:val="001E15A4"/>
    <w:rsid w:val="001E2AF7"/>
    <w:rsid w:val="001E2EE3"/>
    <w:rsid w:val="001F003C"/>
    <w:rsid w:val="001F3F2F"/>
    <w:rsid w:val="001F6E67"/>
    <w:rsid w:val="00201013"/>
    <w:rsid w:val="002076DD"/>
    <w:rsid w:val="002117D2"/>
    <w:rsid w:val="00213A00"/>
    <w:rsid w:val="00214E7E"/>
    <w:rsid w:val="00222F1F"/>
    <w:rsid w:val="00224F5A"/>
    <w:rsid w:val="00224F5F"/>
    <w:rsid w:val="0022584C"/>
    <w:rsid w:val="00233FB9"/>
    <w:rsid w:val="002347FF"/>
    <w:rsid w:val="002401E5"/>
    <w:rsid w:val="00243D80"/>
    <w:rsid w:val="0025560F"/>
    <w:rsid w:val="00255DF0"/>
    <w:rsid w:val="0025680F"/>
    <w:rsid w:val="0026074A"/>
    <w:rsid w:val="00261841"/>
    <w:rsid w:val="002629E3"/>
    <w:rsid w:val="00273996"/>
    <w:rsid w:val="00273A2F"/>
    <w:rsid w:val="00274793"/>
    <w:rsid w:val="00280789"/>
    <w:rsid w:val="0028331F"/>
    <w:rsid w:val="0028368D"/>
    <w:rsid w:val="00285C6C"/>
    <w:rsid w:val="0029175A"/>
    <w:rsid w:val="002970FC"/>
    <w:rsid w:val="0029732D"/>
    <w:rsid w:val="002A54A9"/>
    <w:rsid w:val="002A581B"/>
    <w:rsid w:val="002A7347"/>
    <w:rsid w:val="002B2471"/>
    <w:rsid w:val="002B5613"/>
    <w:rsid w:val="002B7742"/>
    <w:rsid w:val="002C245C"/>
    <w:rsid w:val="002C3ED9"/>
    <w:rsid w:val="002D21EA"/>
    <w:rsid w:val="002D2FB7"/>
    <w:rsid w:val="002D36B6"/>
    <w:rsid w:val="002D3BD0"/>
    <w:rsid w:val="002E0106"/>
    <w:rsid w:val="002E361F"/>
    <w:rsid w:val="002E6E0E"/>
    <w:rsid w:val="002E79A6"/>
    <w:rsid w:val="002F29E4"/>
    <w:rsid w:val="00301C4B"/>
    <w:rsid w:val="00310423"/>
    <w:rsid w:val="00311886"/>
    <w:rsid w:val="00314FFD"/>
    <w:rsid w:val="00323073"/>
    <w:rsid w:val="0032473A"/>
    <w:rsid w:val="00337520"/>
    <w:rsid w:val="00341D14"/>
    <w:rsid w:val="003429C9"/>
    <w:rsid w:val="003465AC"/>
    <w:rsid w:val="003577BA"/>
    <w:rsid w:val="00361F5E"/>
    <w:rsid w:val="003640A5"/>
    <w:rsid w:val="00364D8D"/>
    <w:rsid w:val="00365079"/>
    <w:rsid w:val="003665A7"/>
    <w:rsid w:val="003733CB"/>
    <w:rsid w:val="00383873"/>
    <w:rsid w:val="003902C0"/>
    <w:rsid w:val="00390B52"/>
    <w:rsid w:val="0039725A"/>
    <w:rsid w:val="003A09F3"/>
    <w:rsid w:val="003A3A44"/>
    <w:rsid w:val="003A56D5"/>
    <w:rsid w:val="003B06AE"/>
    <w:rsid w:val="003B319B"/>
    <w:rsid w:val="003B54A4"/>
    <w:rsid w:val="003C1A9E"/>
    <w:rsid w:val="003C441B"/>
    <w:rsid w:val="003C6B8C"/>
    <w:rsid w:val="003D08F8"/>
    <w:rsid w:val="003D1913"/>
    <w:rsid w:val="003D2B3A"/>
    <w:rsid w:val="003D6B68"/>
    <w:rsid w:val="003D7432"/>
    <w:rsid w:val="003E2DD8"/>
    <w:rsid w:val="003E3820"/>
    <w:rsid w:val="003E4BE3"/>
    <w:rsid w:val="003E4F1F"/>
    <w:rsid w:val="003E57FC"/>
    <w:rsid w:val="003E60E5"/>
    <w:rsid w:val="003F1175"/>
    <w:rsid w:val="003F24B1"/>
    <w:rsid w:val="003F6F9F"/>
    <w:rsid w:val="0040278E"/>
    <w:rsid w:val="00403544"/>
    <w:rsid w:val="00406D77"/>
    <w:rsid w:val="00410CDB"/>
    <w:rsid w:val="00411D48"/>
    <w:rsid w:val="004122E5"/>
    <w:rsid w:val="00412DCA"/>
    <w:rsid w:val="004143EF"/>
    <w:rsid w:val="00414F67"/>
    <w:rsid w:val="0041609E"/>
    <w:rsid w:val="00427F2A"/>
    <w:rsid w:val="004301C6"/>
    <w:rsid w:val="004358F7"/>
    <w:rsid w:val="00435BE9"/>
    <w:rsid w:val="004448AB"/>
    <w:rsid w:val="00447A08"/>
    <w:rsid w:val="00452C45"/>
    <w:rsid w:val="00454C12"/>
    <w:rsid w:val="00455919"/>
    <w:rsid w:val="00456AF9"/>
    <w:rsid w:val="00460F57"/>
    <w:rsid w:val="00462984"/>
    <w:rsid w:val="00463EB5"/>
    <w:rsid w:val="0046410E"/>
    <w:rsid w:val="00464FDE"/>
    <w:rsid w:val="00470F79"/>
    <w:rsid w:val="004729FF"/>
    <w:rsid w:val="00472BB1"/>
    <w:rsid w:val="00475691"/>
    <w:rsid w:val="00477986"/>
    <w:rsid w:val="00485672"/>
    <w:rsid w:val="00487CE4"/>
    <w:rsid w:val="004934D9"/>
    <w:rsid w:val="00496203"/>
    <w:rsid w:val="004B3E89"/>
    <w:rsid w:val="004B6D6F"/>
    <w:rsid w:val="004B6F07"/>
    <w:rsid w:val="004C6458"/>
    <w:rsid w:val="004C6877"/>
    <w:rsid w:val="004C6B4A"/>
    <w:rsid w:val="004D541D"/>
    <w:rsid w:val="004D6078"/>
    <w:rsid w:val="004E0314"/>
    <w:rsid w:val="004E1C9A"/>
    <w:rsid w:val="004E3627"/>
    <w:rsid w:val="004F0B1D"/>
    <w:rsid w:val="004F26C0"/>
    <w:rsid w:val="004F3C21"/>
    <w:rsid w:val="004F6805"/>
    <w:rsid w:val="00501771"/>
    <w:rsid w:val="005100FF"/>
    <w:rsid w:val="00511BCF"/>
    <w:rsid w:val="005144A1"/>
    <w:rsid w:val="005172E7"/>
    <w:rsid w:val="0051768A"/>
    <w:rsid w:val="00525F62"/>
    <w:rsid w:val="0052706F"/>
    <w:rsid w:val="00530684"/>
    <w:rsid w:val="005311CF"/>
    <w:rsid w:val="005329E9"/>
    <w:rsid w:val="00532BD2"/>
    <w:rsid w:val="00533683"/>
    <w:rsid w:val="00534B16"/>
    <w:rsid w:val="00536C90"/>
    <w:rsid w:val="00542B64"/>
    <w:rsid w:val="005504D8"/>
    <w:rsid w:val="005533C1"/>
    <w:rsid w:val="00560E34"/>
    <w:rsid w:val="00562F27"/>
    <w:rsid w:val="00563207"/>
    <w:rsid w:val="0056404C"/>
    <w:rsid w:val="005672D5"/>
    <w:rsid w:val="00577842"/>
    <w:rsid w:val="00580B48"/>
    <w:rsid w:val="00584ED5"/>
    <w:rsid w:val="00591D85"/>
    <w:rsid w:val="00595C38"/>
    <w:rsid w:val="00596E19"/>
    <w:rsid w:val="005A03A1"/>
    <w:rsid w:val="005A1A08"/>
    <w:rsid w:val="005A37B4"/>
    <w:rsid w:val="005A7265"/>
    <w:rsid w:val="005B06F8"/>
    <w:rsid w:val="005B2510"/>
    <w:rsid w:val="005B74E3"/>
    <w:rsid w:val="005B78FB"/>
    <w:rsid w:val="005C3A1C"/>
    <w:rsid w:val="005C4A69"/>
    <w:rsid w:val="005C586E"/>
    <w:rsid w:val="005C7C84"/>
    <w:rsid w:val="005D088A"/>
    <w:rsid w:val="005D2264"/>
    <w:rsid w:val="005D2482"/>
    <w:rsid w:val="005D24A6"/>
    <w:rsid w:val="005E4B47"/>
    <w:rsid w:val="005F1F0D"/>
    <w:rsid w:val="005F26E3"/>
    <w:rsid w:val="005F584F"/>
    <w:rsid w:val="005F676C"/>
    <w:rsid w:val="0060113A"/>
    <w:rsid w:val="0060525E"/>
    <w:rsid w:val="006103B7"/>
    <w:rsid w:val="00610D4C"/>
    <w:rsid w:val="00613763"/>
    <w:rsid w:val="006145CB"/>
    <w:rsid w:val="006145E0"/>
    <w:rsid w:val="00623CCB"/>
    <w:rsid w:val="006322BD"/>
    <w:rsid w:val="006331B3"/>
    <w:rsid w:val="00635766"/>
    <w:rsid w:val="006411CE"/>
    <w:rsid w:val="006474DC"/>
    <w:rsid w:val="00650BED"/>
    <w:rsid w:val="00651FBC"/>
    <w:rsid w:val="00654FA8"/>
    <w:rsid w:val="00655C48"/>
    <w:rsid w:val="00657A8E"/>
    <w:rsid w:val="006606A8"/>
    <w:rsid w:val="00661F94"/>
    <w:rsid w:val="00667874"/>
    <w:rsid w:val="00670488"/>
    <w:rsid w:val="006704A5"/>
    <w:rsid w:val="00674F5B"/>
    <w:rsid w:val="00680CEB"/>
    <w:rsid w:val="00684111"/>
    <w:rsid w:val="0068653B"/>
    <w:rsid w:val="00692E8F"/>
    <w:rsid w:val="006938A8"/>
    <w:rsid w:val="00694B80"/>
    <w:rsid w:val="006A0685"/>
    <w:rsid w:val="006A0BB9"/>
    <w:rsid w:val="006A51CF"/>
    <w:rsid w:val="006B1D63"/>
    <w:rsid w:val="006B2B93"/>
    <w:rsid w:val="006B2CE9"/>
    <w:rsid w:val="006B360D"/>
    <w:rsid w:val="006B4643"/>
    <w:rsid w:val="006B5A5C"/>
    <w:rsid w:val="006C337E"/>
    <w:rsid w:val="006D3533"/>
    <w:rsid w:val="006D43E0"/>
    <w:rsid w:val="006E0781"/>
    <w:rsid w:val="006E2091"/>
    <w:rsid w:val="006E2789"/>
    <w:rsid w:val="006E2EE1"/>
    <w:rsid w:val="006E3A1E"/>
    <w:rsid w:val="006E52CE"/>
    <w:rsid w:val="006E6702"/>
    <w:rsid w:val="006F3633"/>
    <w:rsid w:val="00705F90"/>
    <w:rsid w:val="007133AD"/>
    <w:rsid w:val="00720E6E"/>
    <w:rsid w:val="007231DC"/>
    <w:rsid w:val="00723A71"/>
    <w:rsid w:val="0073138D"/>
    <w:rsid w:val="00735695"/>
    <w:rsid w:val="00735B6C"/>
    <w:rsid w:val="00735FEC"/>
    <w:rsid w:val="00741506"/>
    <w:rsid w:val="00756A5D"/>
    <w:rsid w:val="00760DCC"/>
    <w:rsid w:val="007662F0"/>
    <w:rsid w:val="007722B2"/>
    <w:rsid w:val="007802BB"/>
    <w:rsid w:val="00780C4A"/>
    <w:rsid w:val="007858AC"/>
    <w:rsid w:val="007911CD"/>
    <w:rsid w:val="007918AD"/>
    <w:rsid w:val="00791E5E"/>
    <w:rsid w:val="00793B32"/>
    <w:rsid w:val="00794AB8"/>
    <w:rsid w:val="00795976"/>
    <w:rsid w:val="00796681"/>
    <w:rsid w:val="00796C19"/>
    <w:rsid w:val="00797594"/>
    <w:rsid w:val="00797D21"/>
    <w:rsid w:val="007A2544"/>
    <w:rsid w:val="007A51F0"/>
    <w:rsid w:val="007A7483"/>
    <w:rsid w:val="007B4F43"/>
    <w:rsid w:val="007B5962"/>
    <w:rsid w:val="007B5B29"/>
    <w:rsid w:val="007C25C0"/>
    <w:rsid w:val="007C3E21"/>
    <w:rsid w:val="007D2702"/>
    <w:rsid w:val="007D41E2"/>
    <w:rsid w:val="007D65B2"/>
    <w:rsid w:val="007D717F"/>
    <w:rsid w:val="007D726F"/>
    <w:rsid w:val="007E0C7A"/>
    <w:rsid w:val="007E3129"/>
    <w:rsid w:val="007E7F1B"/>
    <w:rsid w:val="007F0F33"/>
    <w:rsid w:val="007F1E3B"/>
    <w:rsid w:val="007F21EE"/>
    <w:rsid w:val="007F2A07"/>
    <w:rsid w:val="007F3FB7"/>
    <w:rsid w:val="007F4020"/>
    <w:rsid w:val="007F57C5"/>
    <w:rsid w:val="00810635"/>
    <w:rsid w:val="008135FB"/>
    <w:rsid w:val="0081610A"/>
    <w:rsid w:val="008205C7"/>
    <w:rsid w:val="00831C49"/>
    <w:rsid w:val="00843DB4"/>
    <w:rsid w:val="008444F2"/>
    <w:rsid w:val="00844941"/>
    <w:rsid w:val="008475B3"/>
    <w:rsid w:val="00851A27"/>
    <w:rsid w:val="00852299"/>
    <w:rsid w:val="00854577"/>
    <w:rsid w:val="00857E49"/>
    <w:rsid w:val="00861875"/>
    <w:rsid w:val="008675D3"/>
    <w:rsid w:val="008719DA"/>
    <w:rsid w:val="008755D3"/>
    <w:rsid w:val="00880D63"/>
    <w:rsid w:val="0088656D"/>
    <w:rsid w:val="00890D3B"/>
    <w:rsid w:val="008918B9"/>
    <w:rsid w:val="00894A2F"/>
    <w:rsid w:val="0089657A"/>
    <w:rsid w:val="008979E3"/>
    <w:rsid w:val="008A07ED"/>
    <w:rsid w:val="008A1824"/>
    <w:rsid w:val="008A5E80"/>
    <w:rsid w:val="008B5E05"/>
    <w:rsid w:val="008B7A15"/>
    <w:rsid w:val="008C08D9"/>
    <w:rsid w:val="008C3DAF"/>
    <w:rsid w:val="008C657F"/>
    <w:rsid w:val="008D2552"/>
    <w:rsid w:val="008D4896"/>
    <w:rsid w:val="008D5503"/>
    <w:rsid w:val="008D5929"/>
    <w:rsid w:val="008D5F11"/>
    <w:rsid w:val="008D7C32"/>
    <w:rsid w:val="008E2C56"/>
    <w:rsid w:val="008E5EBC"/>
    <w:rsid w:val="008E7B00"/>
    <w:rsid w:val="008F282A"/>
    <w:rsid w:val="008F6EDA"/>
    <w:rsid w:val="00900E06"/>
    <w:rsid w:val="00902225"/>
    <w:rsid w:val="00903BDF"/>
    <w:rsid w:val="0090444F"/>
    <w:rsid w:val="00910112"/>
    <w:rsid w:val="00912391"/>
    <w:rsid w:val="0091394A"/>
    <w:rsid w:val="009154CC"/>
    <w:rsid w:val="00923F99"/>
    <w:rsid w:val="00924B59"/>
    <w:rsid w:val="00925DC7"/>
    <w:rsid w:val="00943784"/>
    <w:rsid w:val="009531FF"/>
    <w:rsid w:val="00956636"/>
    <w:rsid w:val="009652AE"/>
    <w:rsid w:val="0096631C"/>
    <w:rsid w:val="00966FC6"/>
    <w:rsid w:val="00967036"/>
    <w:rsid w:val="00967A8D"/>
    <w:rsid w:val="00970DD5"/>
    <w:rsid w:val="00971918"/>
    <w:rsid w:val="0097518A"/>
    <w:rsid w:val="00980C8A"/>
    <w:rsid w:val="0098139B"/>
    <w:rsid w:val="00984ACA"/>
    <w:rsid w:val="00985BE9"/>
    <w:rsid w:val="00986E6A"/>
    <w:rsid w:val="00996D97"/>
    <w:rsid w:val="009A1768"/>
    <w:rsid w:val="009A3170"/>
    <w:rsid w:val="009A49ED"/>
    <w:rsid w:val="009A649D"/>
    <w:rsid w:val="009A6F25"/>
    <w:rsid w:val="009A7E9F"/>
    <w:rsid w:val="009B00BE"/>
    <w:rsid w:val="009B630B"/>
    <w:rsid w:val="009C1409"/>
    <w:rsid w:val="009C68CA"/>
    <w:rsid w:val="009C78CA"/>
    <w:rsid w:val="009D1B92"/>
    <w:rsid w:val="009D1BF3"/>
    <w:rsid w:val="009D32AE"/>
    <w:rsid w:val="009D4308"/>
    <w:rsid w:val="009E0957"/>
    <w:rsid w:val="009E5EC1"/>
    <w:rsid w:val="009E78E7"/>
    <w:rsid w:val="009F02FD"/>
    <w:rsid w:val="009F14C2"/>
    <w:rsid w:val="00A01490"/>
    <w:rsid w:val="00A01E15"/>
    <w:rsid w:val="00A04DFD"/>
    <w:rsid w:val="00A071D9"/>
    <w:rsid w:val="00A1083A"/>
    <w:rsid w:val="00A1736E"/>
    <w:rsid w:val="00A22B72"/>
    <w:rsid w:val="00A24DFE"/>
    <w:rsid w:val="00A253A2"/>
    <w:rsid w:val="00A27B13"/>
    <w:rsid w:val="00A320D3"/>
    <w:rsid w:val="00A40568"/>
    <w:rsid w:val="00A47A0F"/>
    <w:rsid w:val="00A51E47"/>
    <w:rsid w:val="00A55ADF"/>
    <w:rsid w:val="00A57881"/>
    <w:rsid w:val="00A60551"/>
    <w:rsid w:val="00A622C4"/>
    <w:rsid w:val="00A654E4"/>
    <w:rsid w:val="00A760AD"/>
    <w:rsid w:val="00A77715"/>
    <w:rsid w:val="00A77F17"/>
    <w:rsid w:val="00A81411"/>
    <w:rsid w:val="00A86914"/>
    <w:rsid w:val="00A90C9A"/>
    <w:rsid w:val="00A915CD"/>
    <w:rsid w:val="00AA3161"/>
    <w:rsid w:val="00AB3308"/>
    <w:rsid w:val="00AB404F"/>
    <w:rsid w:val="00AB452E"/>
    <w:rsid w:val="00AB7635"/>
    <w:rsid w:val="00AC0748"/>
    <w:rsid w:val="00AC3AD2"/>
    <w:rsid w:val="00AC668E"/>
    <w:rsid w:val="00AD2405"/>
    <w:rsid w:val="00AD670C"/>
    <w:rsid w:val="00AE069C"/>
    <w:rsid w:val="00AE330D"/>
    <w:rsid w:val="00AE3974"/>
    <w:rsid w:val="00AE575C"/>
    <w:rsid w:val="00AF2B60"/>
    <w:rsid w:val="00AF3B2C"/>
    <w:rsid w:val="00B04548"/>
    <w:rsid w:val="00B04B17"/>
    <w:rsid w:val="00B07E91"/>
    <w:rsid w:val="00B10B52"/>
    <w:rsid w:val="00B14304"/>
    <w:rsid w:val="00B15FDE"/>
    <w:rsid w:val="00B22900"/>
    <w:rsid w:val="00B22B2F"/>
    <w:rsid w:val="00B234C1"/>
    <w:rsid w:val="00B236E7"/>
    <w:rsid w:val="00B27459"/>
    <w:rsid w:val="00B31883"/>
    <w:rsid w:val="00B335F5"/>
    <w:rsid w:val="00B34B23"/>
    <w:rsid w:val="00B35679"/>
    <w:rsid w:val="00B4017E"/>
    <w:rsid w:val="00B452C1"/>
    <w:rsid w:val="00B536FD"/>
    <w:rsid w:val="00B604D9"/>
    <w:rsid w:val="00B66173"/>
    <w:rsid w:val="00B6787F"/>
    <w:rsid w:val="00B76A3C"/>
    <w:rsid w:val="00B833DB"/>
    <w:rsid w:val="00B860B3"/>
    <w:rsid w:val="00B87011"/>
    <w:rsid w:val="00B922AB"/>
    <w:rsid w:val="00B92F2B"/>
    <w:rsid w:val="00B954CE"/>
    <w:rsid w:val="00BA0381"/>
    <w:rsid w:val="00BA0539"/>
    <w:rsid w:val="00BA1A97"/>
    <w:rsid w:val="00BA7BD1"/>
    <w:rsid w:val="00BB213B"/>
    <w:rsid w:val="00BB3A23"/>
    <w:rsid w:val="00BB7E91"/>
    <w:rsid w:val="00BC32F9"/>
    <w:rsid w:val="00BC452D"/>
    <w:rsid w:val="00BE056A"/>
    <w:rsid w:val="00BE20A0"/>
    <w:rsid w:val="00BE4574"/>
    <w:rsid w:val="00BE4818"/>
    <w:rsid w:val="00BE6E0B"/>
    <w:rsid w:val="00BF055B"/>
    <w:rsid w:val="00C00F92"/>
    <w:rsid w:val="00C0215D"/>
    <w:rsid w:val="00C066AF"/>
    <w:rsid w:val="00C140CD"/>
    <w:rsid w:val="00C147D4"/>
    <w:rsid w:val="00C25033"/>
    <w:rsid w:val="00C27D8A"/>
    <w:rsid w:val="00C3064F"/>
    <w:rsid w:val="00C34FFE"/>
    <w:rsid w:val="00C35B25"/>
    <w:rsid w:val="00C50514"/>
    <w:rsid w:val="00C55E5E"/>
    <w:rsid w:val="00C60115"/>
    <w:rsid w:val="00C62920"/>
    <w:rsid w:val="00C64870"/>
    <w:rsid w:val="00C90652"/>
    <w:rsid w:val="00C91EFF"/>
    <w:rsid w:val="00C95470"/>
    <w:rsid w:val="00C96E54"/>
    <w:rsid w:val="00CA1305"/>
    <w:rsid w:val="00CA5419"/>
    <w:rsid w:val="00CA7ADF"/>
    <w:rsid w:val="00CB1F65"/>
    <w:rsid w:val="00CB7C8D"/>
    <w:rsid w:val="00CC4584"/>
    <w:rsid w:val="00CD16A5"/>
    <w:rsid w:val="00CD5487"/>
    <w:rsid w:val="00CE3C5E"/>
    <w:rsid w:val="00CE618F"/>
    <w:rsid w:val="00CF687D"/>
    <w:rsid w:val="00D01880"/>
    <w:rsid w:val="00D050AC"/>
    <w:rsid w:val="00D05D36"/>
    <w:rsid w:val="00D10BE3"/>
    <w:rsid w:val="00D128BD"/>
    <w:rsid w:val="00D133A8"/>
    <w:rsid w:val="00D160A4"/>
    <w:rsid w:val="00D16635"/>
    <w:rsid w:val="00D23FF3"/>
    <w:rsid w:val="00D25376"/>
    <w:rsid w:val="00D349D1"/>
    <w:rsid w:val="00D456C7"/>
    <w:rsid w:val="00D46B25"/>
    <w:rsid w:val="00D52E45"/>
    <w:rsid w:val="00D60DB5"/>
    <w:rsid w:val="00D64E46"/>
    <w:rsid w:val="00D6612A"/>
    <w:rsid w:val="00D75FDC"/>
    <w:rsid w:val="00D76709"/>
    <w:rsid w:val="00D81DDA"/>
    <w:rsid w:val="00D826DE"/>
    <w:rsid w:val="00D916AF"/>
    <w:rsid w:val="00D96131"/>
    <w:rsid w:val="00DA0205"/>
    <w:rsid w:val="00DA7376"/>
    <w:rsid w:val="00DA787E"/>
    <w:rsid w:val="00DB0081"/>
    <w:rsid w:val="00DB14B4"/>
    <w:rsid w:val="00DC0A74"/>
    <w:rsid w:val="00DC5648"/>
    <w:rsid w:val="00DD1CDD"/>
    <w:rsid w:val="00DD75B7"/>
    <w:rsid w:val="00DE3B06"/>
    <w:rsid w:val="00DE4118"/>
    <w:rsid w:val="00DE6AA2"/>
    <w:rsid w:val="00DF09D5"/>
    <w:rsid w:val="00DF4632"/>
    <w:rsid w:val="00DF57DB"/>
    <w:rsid w:val="00DF6395"/>
    <w:rsid w:val="00E03FD0"/>
    <w:rsid w:val="00E0411A"/>
    <w:rsid w:val="00E05DB8"/>
    <w:rsid w:val="00E073F1"/>
    <w:rsid w:val="00E07439"/>
    <w:rsid w:val="00E07A80"/>
    <w:rsid w:val="00E146C6"/>
    <w:rsid w:val="00E166F1"/>
    <w:rsid w:val="00E26E6C"/>
    <w:rsid w:val="00E31044"/>
    <w:rsid w:val="00E31CD8"/>
    <w:rsid w:val="00E32366"/>
    <w:rsid w:val="00E45C39"/>
    <w:rsid w:val="00E45D54"/>
    <w:rsid w:val="00E45E38"/>
    <w:rsid w:val="00E46374"/>
    <w:rsid w:val="00E47D1D"/>
    <w:rsid w:val="00E50DFF"/>
    <w:rsid w:val="00E52504"/>
    <w:rsid w:val="00E53582"/>
    <w:rsid w:val="00E5360C"/>
    <w:rsid w:val="00E5605B"/>
    <w:rsid w:val="00E6072A"/>
    <w:rsid w:val="00E60D9C"/>
    <w:rsid w:val="00E64023"/>
    <w:rsid w:val="00E6627F"/>
    <w:rsid w:val="00E67B78"/>
    <w:rsid w:val="00E7519A"/>
    <w:rsid w:val="00E76312"/>
    <w:rsid w:val="00E83483"/>
    <w:rsid w:val="00E859B3"/>
    <w:rsid w:val="00E92B88"/>
    <w:rsid w:val="00EA696E"/>
    <w:rsid w:val="00EB0D0C"/>
    <w:rsid w:val="00EB298D"/>
    <w:rsid w:val="00EB4ECE"/>
    <w:rsid w:val="00EB662A"/>
    <w:rsid w:val="00EC235B"/>
    <w:rsid w:val="00EC6DF0"/>
    <w:rsid w:val="00ED19F8"/>
    <w:rsid w:val="00ED510D"/>
    <w:rsid w:val="00EE0FC3"/>
    <w:rsid w:val="00EE5212"/>
    <w:rsid w:val="00EF0A8C"/>
    <w:rsid w:val="00EF257C"/>
    <w:rsid w:val="00EF321C"/>
    <w:rsid w:val="00EF3584"/>
    <w:rsid w:val="00EF4048"/>
    <w:rsid w:val="00F006A9"/>
    <w:rsid w:val="00F025FE"/>
    <w:rsid w:val="00F02ADA"/>
    <w:rsid w:val="00F1128D"/>
    <w:rsid w:val="00F16735"/>
    <w:rsid w:val="00F22B39"/>
    <w:rsid w:val="00F25A04"/>
    <w:rsid w:val="00F2616B"/>
    <w:rsid w:val="00F27EC0"/>
    <w:rsid w:val="00F31D49"/>
    <w:rsid w:val="00F46E85"/>
    <w:rsid w:val="00F5301E"/>
    <w:rsid w:val="00F61A23"/>
    <w:rsid w:val="00F64330"/>
    <w:rsid w:val="00F70E0D"/>
    <w:rsid w:val="00F71E58"/>
    <w:rsid w:val="00F73546"/>
    <w:rsid w:val="00F73576"/>
    <w:rsid w:val="00F74243"/>
    <w:rsid w:val="00F76C53"/>
    <w:rsid w:val="00F77662"/>
    <w:rsid w:val="00F855D1"/>
    <w:rsid w:val="00F87035"/>
    <w:rsid w:val="00F9205E"/>
    <w:rsid w:val="00F92071"/>
    <w:rsid w:val="00F952A9"/>
    <w:rsid w:val="00F9693A"/>
    <w:rsid w:val="00FA0EDC"/>
    <w:rsid w:val="00FA1F84"/>
    <w:rsid w:val="00FA35B1"/>
    <w:rsid w:val="00FA63DA"/>
    <w:rsid w:val="00FA6A4B"/>
    <w:rsid w:val="00FB0675"/>
    <w:rsid w:val="00FB2138"/>
    <w:rsid w:val="00FC1D36"/>
    <w:rsid w:val="00FC3390"/>
    <w:rsid w:val="00FC3697"/>
    <w:rsid w:val="00FD168B"/>
    <w:rsid w:val="00FD3EC6"/>
    <w:rsid w:val="00FD4D3F"/>
    <w:rsid w:val="00FD7B5E"/>
    <w:rsid w:val="00FE0B1A"/>
    <w:rsid w:val="00FE19F6"/>
    <w:rsid w:val="00FE411D"/>
    <w:rsid w:val="00FE66FB"/>
    <w:rsid w:val="00FE750D"/>
    <w:rsid w:val="00FF1C49"/>
    <w:rsid w:val="00FF5904"/>
    <w:rsid w:val="00FF7E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8F6377"/>
  <w15:docId w15:val="{9A000778-46AF-4DF2-85A8-30B85BC2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68E"/>
    <w:rPr>
      <w:sz w:val="24"/>
      <w:szCs w:val="24"/>
      <w:lang w:eastAsia="en-US"/>
    </w:rPr>
  </w:style>
  <w:style w:type="paragraph" w:styleId="Heading1">
    <w:name w:val="heading 1"/>
    <w:basedOn w:val="Normal"/>
    <w:next w:val="Normal"/>
    <w:qFormat/>
    <w:rsid w:val="00AC668E"/>
    <w:pPr>
      <w:keepNext/>
      <w:jc w:val="center"/>
      <w:outlineLvl w:val="0"/>
    </w:pPr>
    <w:rPr>
      <w:rFonts w:ascii="Arial" w:hAnsi="Arial" w:cs="Arial"/>
      <w:sz w:val="72"/>
      <w:szCs w:val="36"/>
    </w:rPr>
  </w:style>
  <w:style w:type="paragraph" w:styleId="Heading2">
    <w:name w:val="heading 2"/>
    <w:basedOn w:val="Normal"/>
    <w:next w:val="Normal"/>
    <w:qFormat/>
    <w:rsid w:val="00AC668E"/>
    <w:pPr>
      <w:keepNext/>
      <w:jc w:val="center"/>
      <w:outlineLvl w:val="1"/>
    </w:pPr>
    <w:rPr>
      <w:rFonts w:ascii="Arial" w:hAnsi="Arial" w:cs="Arial"/>
      <w:b/>
      <w:bCs/>
      <w:sz w:val="40"/>
      <w:szCs w:val="16"/>
    </w:rPr>
  </w:style>
  <w:style w:type="paragraph" w:styleId="Heading3">
    <w:name w:val="heading 3"/>
    <w:basedOn w:val="Normal"/>
    <w:next w:val="Normal"/>
    <w:qFormat/>
    <w:rsid w:val="00AC668E"/>
    <w:pPr>
      <w:keepNext/>
      <w:jc w:val="center"/>
      <w:outlineLvl w:val="2"/>
    </w:pPr>
    <w:rPr>
      <w:rFonts w:ascii="Arial" w:hAnsi="Arial"/>
      <w:sz w:val="32"/>
    </w:rPr>
  </w:style>
  <w:style w:type="paragraph" w:styleId="Heading4">
    <w:name w:val="heading 4"/>
    <w:basedOn w:val="Normal"/>
    <w:next w:val="Normal"/>
    <w:qFormat/>
    <w:rsid w:val="00AC668E"/>
    <w:pPr>
      <w:keepNext/>
      <w:jc w:val="center"/>
      <w:outlineLvl w:val="3"/>
    </w:pPr>
    <w:rPr>
      <w:rFonts w:ascii="Arial" w:hAnsi="Arial" w:cs="Arial"/>
      <w:b/>
      <w:bCs/>
      <w:color w:val="CC0066"/>
      <w:sz w:val="40"/>
      <w:szCs w:val="18"/>
    </w:rPr>
  </w:style>
  <w:style w:type="paragraph" w:styleId="Heading5">
    <w:name w:val="heading 5"/>
    <w:basedOn w:val="Normal"/>
    <w:next w:val="Normal"/>
    <w:qFormat/>
    <w:rsid w:val="00AC668E"/>
    <w:pPr>
      <w:keepNext/>
      <w:outlineLvl w:val="4"/>
    </w:pPr>
    <w:rPr>
      <w:rFonts w:ascii="Arial" w:hAnsi="Arial" w:cs="Arial"/>
      <w:b/>
      <w:bCs/>
      <w:sz w:val="36"/>
    </w:rPr>
  </w:style>
  <w:style w:type="paragraph" w:styleId="Heading6">
    <w:name w:val="heading 6"/>
    <w:basedOn w:val="Normal"/>
    <w:next w:val="Normal"/>
    <w:qFormat/>
    <w:rsid w:val="00AC668E"/>
    <w:pPr>
      <w:keepNext/>
      <w:outlineLvl w:val="5"/>
    </w:pPr>
    <w:rPr>
      <w:rFonts w:ascii="Arial" w:hAnsi="Arial" w:cs="Arial"/>
      <w:b/>
      <w:bCs/>
      <w:sz w:val="32"/>
    </w:rPr>
  </w:style>
  <w:style w:type="paragraph" w:styleId="Heading7">
    <w:name w:val="heading 7"/>
    <w:basedOn w:val="Normal"/>
    <w:next w:val="Normal"/>
    <w:qFormat/>
    <w:rsid w:val="00AC668E"/>
    <w:pPr>
      <w:keepNext/>
      <w:tabs>
        <w:tab w:val="left" w:pos="720"/>
      </w:tabs>
      <w:outlineLvl w:val="6"/>
    </w:pPr>
    <w:rPr>
      <w:rFonts w:ascii="Arial" w:hAnsi="Arial" w:cs="Arial"/>
      <w:sz w:val="40"/>
      <w:szCs w:val="20"/>
    </w:rPr>
  </w:style>
  <w:style w:type="paragraph" w:styleId="Heading8">
    <w:name w:val="heading 8"/>
    <w:basedOn w:val="Normal"/>
    <w:next w:val="Normal"/>
    <w:qFormat/>
    <w:rsid w:val="00AC668E"/>
    <w:pPr>
      <w:keepNext/>
      <w:outlineLvl w:val="7"/>
    </w:pPr>
    <w:rPr>
      <w:rFonts w:ascii="Arial" w:hAnsi="Arial" w:cs="Arial"/>
      <w:b/>
      <w:bCs/>
      <w:sz w:val="40"/>
    </w:rPr>
  </w:style>
  <w:style w:type="paragraph" w:styleId="Heading9">
    <w:name w:val="heading 9"/>
    <w:basedOn w:val="Normal"/>
    <w:next w:val="Normal"/>
    <w:link w:val="Heading9Char"/>
    <w:qFormat/>
    <w:rsid w:val="00AC668E"/>
    <w:pPr>
      <w:keepNext/>
      <w:tabs>
        <w:tab w:val="left" w:pos="720"/>
      </w:tabs>
      <w:outlineLvl w:val="8"/>
    </w:pPr>
    <w:rPr>
      <w:rFonts w:ascii="Arial" w:hAnsi="Arial" w:cs="Arial"/>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C668E"/>
    <w:pPr>
      <w:tabs>
        <w:tab w:val="left" w:pos="720"/>
        <w:tab w:val="left" w:pos="1440"/>
        <w:tab w:val="left" w:pos="2160"/>
        <w:tab w:val="left" w:pos="2880"/>
        <w:tab w:val="center" w:pos="4320"/>
        <w:tab w:val="left" w:pos="4680"/>
        <w:tab w:val="left" w:pos="5400"/>
        <w:tab w:val="right" w:pos="8640"/>
        <w:tab w:val="right" w:pos="9000"/>
      </w:tabs>
      <w:jc w:val="both"/>
    </w:pPr>
    <w:rPr>
      <w:szCs w:val="20"/>
      <w:lang w:eastAsia="en-GB"/>
    </w:rPr>
  </w:style>
  <w:style w:type="paragraph" w:styleId="BodyText">
    <w:name w:val="Body Text"/>
    <w:basedOn w:val="Normal"/>
    <w:semiHidden/>
    <w:rsid w:val="00AC668E"/>
    <w:rPr>
      <w:rFonts w:ascii="Arial" w:hAnsi="Arial" w:cs="Arial"/>
      <w:b/>
      <w:bCs/>
      <w:sz w:val="32"/>
      <w:szCs w:val="12"/>
    </w:rPr>
  </w:style>
  <w:style w:type="paragraph" w:styleId="BodyText2">
    <w:name w:val="Body Text 2"/>
    <w:basedOn w:val="Normal"/>
    <w:semiHidden/>
    <w:rsid w:val="00AC668E"/>
    <w:rPr>
      <w:rFonts w:ascii="Arial" w:hAnsi="Arial" w:cs="Arial"/>
      <w:b/>
      <w:bCs/>
      <w:sz w:val="36"/>
    </w:rPr>
  </w:style>
  <w:style w:type="paragraph" w:styleId="BodyText3">
    <w:name w:val="Body Text 3"/>
    <w:basedOn w:val="Normal"/>
    <w:semiHidden/>
    <w:rsid w:val="00AC668E"/>
    <w:pPr>
      <w:tabs>
        <w:tab w:val="left" w:pos="720"/>
      </w:tabs>
    </w:pPr>
    <w:rPr>
      <w:rFonts w:ascii="Arial" w:hAnsi="Arial" w:cs="Arial"/>
      <w:sz w:val="32"/>
      <w:szCs w:val="14"/>
    </w:rPr>
  </w:style>
  <w:style w:type="paragraph" w:styleId="BodyTextIndent">
    <w:name w:val="Body Text Indent"/>
    <w:basedOn w:val="Normal"/>
    <w:semiHidden/>
    <w:rsid w:val="00AC668E"/>
    <w:pPr>
      <w:ind w:left="10080" w:firstLine="720"/>
      <w:jc w:val="both"/>
    </w:pPr>
    <w:rPr>
      <w:noProof/>
      <w:sz w:val="20"/>
      <w:lang w:val="en-US"/>
    </w:rPr>
  </w:style>
  <w:style w:type="paragraph" w:styleId="BodyTextIndent2">
    <w:name w:val="Body Text Indent 2"/>
    <w:basedOn w:val="Normal"/>
    <w:semiHidden/>
    <w:rsid w:val="00AC668E"/>
    <w:pPr>
      <w:ind w:left="11520"/>
    </w:pPr>
  </w:style>
  <w:style w:type="paragraph" w:styleId="Footer">
    <w:name w:val="footer"/>
    <w:basedOn w:val="Normal"/>
    <w:uiPriority w:val="99"/>
    <w:rsid w:val="00AC668E"/>
    <w:pPr>
      <w:tabs>
        <w:tab w:val="center" w:pos="4153"/>
        <w:tab w:val="right" w:pos="8306"/>
      </w:tabs>
    </w:pPr>
  </w:style>
  <w:style w:type="paragraph" w:customStyle="1" w:styleId="TableText">
    <w:name w:val="Table Text"/>
    <w:basedOn w:val="Normal"/>
    <w:rsid w:val="00AC668E"/>
    <w:pPr>
      <w:widowControl w:val="0"/>
      <w:autoSpaceDE w:val="0"/>
      <w:autoSpaceDN w:val="0"/>
      <w:jc w:val="right"/>
    </w:pPr>
    <w:rPr>
      <w:lang w:val="en-US"/>
    </w:rPr>
  </w:style>
  <w:style w:type="paragraph" w:customStyle="1" w:styleId="DefaultText">
    <w:name w:val="Default Text"/>
    <w:basedOn w:val="Normal"/>
    <w:uiPriority w:val="99"/>
    <w:rsid w:val="00AC668E"/>
    <w:pPr>
      <w:widowControl w:val="0"/>
      <w:autoSpaceDE w:val="0"/>
      <w:autoSpaceDN w:val="0"/>
    </w:pPr>
    <w:rPr>
      <w:lang w:val="en-US"/>
    </w:rPr>
  </w:style>
  <w:style w:type="character" w:customStyle="1" w:styleId="BodyTextChar">
    <w:name w:val="Body Text Char"/>
    <w:basedOn w:val="DefaultParagraphFont"/>
    <w:semiHidden/>
    <w:rsid w:val="00AC668E"/>
    <w:rPr>
      <w:rFonts w:ascii="Arial" w:hAnsi="Arial" w:cs="Arial"/>
      <w:b/>
      <w:bCs/>
      <w:sz w:val="32"/>
      <w:szCs w:val="12"/>
      <w:lang w:val="en-GB"/>
    </w:rPr>
  </w:style>
  <w:style w:type="character" w:customStyle="1" w:styleId="FooterChar">
    <w:name w:val="Footer Char"/>
    <w:basedOn w:val="DefaultParagraphFont"/>
    <w:uiPriority w:val="99"/>
    <w:rsid w:val="00AC668E"/>
    <w:rPr>
      <w:sz w:val="24"/>
      <w:szCs w:val="24"/>
      <w:lang w:eastAsia="en-US"/>
    </w:rPr>
  </w:style>
  <w:style w:type="paragraph" w:styleId="BalloonText">
    <w:name w:val="Balloon Text"/>
    <w:basedOn w:val="Normal"/>
    <w:semiHidden/>
    <w:unhideWhenUsed/>
    <w:rsid w:val="00AC668E"/>
    <w:rPr>
      <w:rFonts w:ascii="Tahoma" w:hAnsi="Tahoma" w:cs="Tahoma"/>
      <w:sz w:val="16"/>
      <w:szCs w:val="16"/>
    </w:rPr>
  </w:style>
  <w:style w:type="character" w:customStyle="1" w:styleId="BalloonTextChar">
    <w:name w:val="Balloon Text Char"/>
    <w:basedOn w:val="DefaultParagraphFont"/>
    <w:semiHidden/>
    <w:rsid w:val="00AC668E"/>
    <w:rPr>
      <w:rFonts w:ascii="Tahoma" w:hAnsi="Tahoma" w:cs="Tahoma"/>
      <w:sz w:val="16"/>
      <w:szCs w:val="16"/>
      <w:lang w:eastAsia="en-US"/>
    </w:rPr>
  </w:style>
  <w:style w:type="character" w:customStyle="1" w:styleId="Heading3Char">
    <w:name w:val="Heading 3 Char"/>
    <w:basedOn w:val="DefaultParagraphFont"/>
    <w:rsid w:val="00AC668E"/>
    <w:rPr>
      <w:rFonts w:ascii="Arial" w:hAnsi="Arial"/>
      <w:sz w:val="32"/>
      <w:szCs w:val="24"/>
      <w:lang w:eastAsia="en-US"/>
    </w:rPr>
  </w:style>
  <w:style w:type="character" w:customStyle="1" w:styleId="BodyTextIndentChar">
    <w:name w:val="Body Text Indent Char"/>
    <w:basedOn w:val="DefaultParagraphFont"/>
    <w:semiHidden/>
    <w:rsid w:val="00AC668E"/>
    <w:rPr>
      <w:noProof/>
      <w:szCs w:val="24"/>
    </w:rPr>
  </w:style>
  <w:style w:type="paragraph" w:customStyle="1" w:styleId="Default">
    <w:name w:val="Default"/>
    <w:rsid w:val="009A649D"/>
    <w:pPr>
      <w:autoSpaceDE w:val="0"/>
      <w:autoSpaceDN w:val="0"/>
      <w:adjustRightInd w:val="0"/>
    </w:pPr>
    <w:rPr>
      <w:rFonts w:ascii="Arial" w:eastAsia="Calibri" w:hAnsi="Arial" w:cs="Arial"/>
      <w:color w:val="000000"/>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9A649D"/>
    <w:pPr>
      <w:ind w:left="720"/>
      <w:contextualSpacing/>
    </w:pPr>
  </w:style>
  <w:style w:type="table" w:styleId="TableGrid">
    <w:name w:val="Table Grid"/>
    <w:basedOn w:val="TableNormal"/>
    <w:uiPriority w:val="39"/>
    <w:rsid w:val="00E64023"/>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8918B9"/>
    <w:pPr>
      <w:spacing w:after="400" w:line="400" w:lineRule="atLeast"/>
    </w:pPr>
    <w:rPr>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rsid w:val="008918B9"/>
    <w:rPr>
      <w:sz w:val="24"/>
      <w:szCs w:val="24"/>
      <w:lang w:eastAsia="en-US"/>
    </w:rPr>
  </w:style>
  <w:style w:type="paragraph" w:customStyle="1" w:styleId="Arial11">
    <w:name w:val="Arial 11"/>
    <w:basedOn w:val="Normal"/>
    <w:link w:val="Arial11Char"/>
    <w:qFormat/>
    <w:rsid w:val="008E2C56"/>
    <w:pPr>
      <w:autoSpaceDE w:val="0"/>
      <w:autoSpaceDN w:val="0"/>
      <w:adjustRightInd w:val="0"/>
      <w:spacing w:line="360" w:lineRule="auto"/>
      <w:jc w:val="both"/>
    </w:pPr>
    <w:rPr>
      <w:rFonts w:ascii="Arial" w:eastAsia="Calibri" w:hAnsi="Arial" w:cs="Arial"/>
      <w:sz w:val="22"/>
      <w:szCs w:val="22"/>
    </w:rPr>
  </w:style>
  <w:style w:type="character" w:customStyle="1" w:styleId="Arial11Char">
    <w:name w:val="Arial 11 Char"/>
    <w:basedOn w:val="DefaultParagraphFont"/>
    <w:link w:val="Arial11"/>
    <w:rsid w:val="008E2C56"/>
    <w:rPr>
      <w:rFonts w:ascii="Arial" w:eastAsia="Calibri" w:hAnsi="Arial" w:cs="Arial"/>
      <w:sz w:val="22"/>
      <w:szCs w:val="22"/>
      <w:lang w:eastAsia="en-US"/>
    </w:rPr>
  </w:style>
  <w:style w:type="paragraph" w:customStyle="1" w:styleId="western">
    <w:name w:val="western"/>
    <w:basedOn w:val="Normal"/>
    <w:rsid w:val="0090444F"/>
    <w:pPr>
      <w:spacing w:before="100" w:beforeAutospacing="1"/>
    </w:pPr>
    <w:rPr>
      <w:rFonts w:ascii="Arial" w:eastAsia="Arial Unicode MS" w:hAnsi="Arial" w:cs="Arial"/>
      <w:sz w:val="22"/>
      <w:szCs w:val="22"/>
    </w:rPr>
  </w:style>
  <w:style w:type="character" w:styleId="Strong">
    <w:name w:val="Strong"/>
    <w:basedOn w:val="DefaultParagraphFont"/>
    <w:uiPriority w:val="22"/>
    <w:qFormat/>
    <w:rsid w:val="00C91EFF"/>
    <w:rPr>
      <w:b/>
      <w:bCs/>
    </w:rPr>
  </w:style>
  <w:style w:type="character" w:customStyle="1" w:styleId="Heading9Char">
    <w:name w:val="Heading 9 Char"/>
    <w:basedOn w:val="DefaultParagraphFont"/>
    <w:link w:val="Heading9"/>
    <w:rsid w:val="001F3F2F"/>
    <w:rPr>
      <w:rFonts w:ascii="Arial" w:hAnsi="Arial" w:cs="Arial"/>
      <w:b/>
      <w:bCs/>
      <w:sz w:val="28"/>
      <w:lang w:eastAsia="en-US"/>
    </w:rPr>
  </w:style>
  <w:style w:type="character" w:styleId="Hyperlink">
    <w:name w:val="Hyperlink"/>
    <w:basedOn w:val="DefaultParagraphFont"/>
    <w:uiPriority w:val="99"/>
    <w:unhideWhenUsed/>
    <w:rsid w:val="00F16735"/>
    <w:rPr>
      <w:color w:val="0000FF" w:themeColor="hyperlink"/>
      <w:u w:val="single"/>
    </w:rPr>
  </w:style>
  <w:style w:type="paragraph" w:styleId="CommentText">
    <w:name w:val="annotation text"/>
    <w:basedOn w:val="Normal"/>
    <w:link w:val="CommentTextChar"/>
    <w:uiPriority w:val="99"/>
    <w:unhideWhenUsed/>
    <w:rsid w:val="0041609E"/>
    <w:rPr>
      <w:sz w:val="20"/>
      <w:szCs w:val="20"/>
    </w:rPr>
  </w:style>
  <w:style w:type="character" w:customStyle="1" w:styleId="CommentTextChar">
    <w:name w:val="Comment Text Char"/>
    <w:basedOn w:val="DefaultParagraphFont"/>
    <w:link w:val="CommentText"/>
    <w:uiPriority w:val="99"/>
    <w:rsid w:val="0041609E"/>
    <w:rPr>
      <w:lang w:eastAsia="en-US"/>
    </w:rPr>
  </w:style>
  <w:style w:type="character" w:customStyle="1" w:styleId="HeaderChar">
    <w:name w:val="Header Char"/>
    <w:basedOn w:val="DefaultParagraphFont"/>
    <w:link w:val="Header"/>
    <w:uiPriority w:val="99"/>
    <w:rsid w:val="000340EB"/>
    <w:rPr>
      <w:sz w:val="24"/>
    </w:rPr>
  </w:style>
  <w:style w:type="table" w:customStyle="1" w:styleId="TableGrid1">
    <w:name w:val="Table Grid1"/>
    <w:basedOn w:val="TableNormal"/>
    <w:next w:val="TableGrid"/>
    <w:uiPriority w:val="39"/>
    <w:rsid w:val="001D6D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B4643"/>
    <w:rPr>
      <w:sz w:val="16"/>
      <w:szCs w:val="16"/>
    </w:rPr>
  </w:style>
  <w:style w:type="paragraph" w:styleId="CommentSubject">
    <w:name w:val="annotation subject"/>
    <w:basedOn w:val="CommentText"/>
    <w:next w:val="CommentText"/>
    <w:link w:val="CommentSubjectChar"/>
    <w:uiPriority w:val="99"/>
    <w:semiHidden/>
    <w:unhideWhenUsed/>
    <w:rsid w:val="006B4643"/>
    <w:rPr>
      <w:b/>
      <w:bCs/>
    </w:rPr>
  </w:style>
  <w:style w:type="character" w:customStyle="1" w:styleId="CommentSubjectChar">
    <w:name w:val="Comment Subject Char"/>
    <w:basedOn w:val="CommentTextChar"/>
    <w:link w:val="CommentSubject"/>
    <w:uiPriority w:val="99"/>
    <w:semiHidden/>
    <w:rsid w:val="006B464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83406">
      <w:bodyDiv w:val="1"/>
      <w:marLeft w:val="0"/>
      <w:marRight w:val="0"/>
      <w:marTop w:val="0"/>
      <w:marBottom w:val="0"/>
      <w:divBdr>
        <w:top w:val="none" w:sz="0" w:space="0" w:color="auto"/>
        <w:left w:val="none" w:sz="0" w:space="0" w:color="auto"/>
        <w:bottom w:val="none" w:sz="0" w:space="0" w:color="auto"/>
        <w:right w:val="none" w:sz="0" w:space="0" w:color="auto"/>
      </w:divBdr>
    </w:div>
    <w:div w:id="108817637">
      <w:bodyDiv w:val="1"/>
      <w:marLeft w:val="0"/>
      <w:marRight w:val="0"/>
      <w:marTop w:val="0"/>
      <w:marBottom w:val="0"/>
      <w:divBdr>
        <w:top w:val="none" w:sz="0" w:space="0" w:color="auto"/>
        <w:left w:val="none" w:sz="0" w:space="0" w:color="auto"/>
        <w:bottom w:val="none" w:sz="0" w:space="0" w:color="auto"/>
        <w:right w:val="none" w:sz="0" w:space="0" w:color="auto"/>
      </w:divBdr>
    </w:div>
    <w:div w:id="136340302">
      <w:bodyDiv w:val="1"/>
      <w:marLeft w:val="0"/>
      <w:marRight w:val="0"/>
      <w:marTop w:val="0"/>
      <w:marBottom w:val="0"/>
      <w:divBdr>
        <w:top w:val="none" w:sz="0" w:space="0" w:color="auto"/>
        <w:left w:val="none" w:sz="0" w:space="0" w:color="auto"/>
        <w:bottom w:val="none" w:sz="0" w:space="0" w:color="auto"/>
        <w:right w:val="none" w:sz="0" w:space="0" w:color="auto"/>
      </w:divBdr>
    </w:div>
    <w:div w:id="150759330">
      <w:bodyDiv w:val="1"/>
      <w:marLeft w:val="0"/>
      <w:marRight w:val="0"/>
      <w:marTop w:val="0"/>
      <w:marBottom w:val="0"/>
      <w:divBdr>
        <w:top w:val="none" w:sz="0" w:space="0" w:color="auto"/>
        <w:left w:val="none" w:sz="0" w:space="0" w:color="auto"/>
        <w:bottom w:val="none" w:sz="0" w:space="0" w:color="auto"/>
        <w:right w:val="none" w:sz="0" w:space="0" w:color="auto"/>
      </w:divBdr>
    </w:div>
    <w:div w:id="153574204">
      <w:bodyDiv w:val="1"/>
      <w:marLeft w:val="0"/>
      <w:marRight w:val="0"/>
      <w:marTop w:val="0"/>
      <w:marBottom w:val="0"/>
      <w:divBdr>
        <w:top w:val="none" w:sz="0" w:space="0" w:color="auto"/>
        <w:left w:val="none" w:sz="0" w:space="0" w:color="auto"/>
        <w:bottom w:val="none" w:sz="0" w:space="0" w:color="auto"/>
        <w:right w:val="none" w:sz="0" w:space="0" w:color="auto"/>
      </w:divBdr>
    </w:div>
    <w:div w:id="160050830">
      <w:bodyDiv w:val="1"/>
      <w:marLeft w:val="0"/>
      <w:marRight w:val="0"/>
      <w:marTop w:val="0"/>
      <w:marBottom w:val="0"/>
      <w:divBdr>
        <w:top w:val="none" w:sz="0" w:space="0" w:color="auto"/>
        <w:left w:val="none" w:sz="0" w:space="0" w:color="auto"/>
        <w:bottom w:val="none" w:sz="0" w:space="0" w:color="auto"/>
        <w:right w:val="none" w:sz="0" w:space="0" w:color="auto"/>
      </w:divBdr>
    </w:div>
    <w:div w:id="191845262">
      <w:bodyDiv w:val="1"/>
      <w:marLeft w:val="0"/>
      <w:marRight w:val="0"/>
      <w:marTop w:val="0"/>
      <w:marBottom w:val="0"/>
      <w:divBdr>
        <w:top w:val="none" w:sz="0" w:space="0" w:color="auto"/>
        <w:left w:val="none" w:sz="0" w:space="0" w:color="auto"/>
        <w:bottom w:val="none" w:sz="0" w:space="0" w:color="auto"/>
        <w:right w:val="none" w:sz="0" w:space="0" w:color="auto"/>
      </w:divBdr>
      <w:divsChild>
        <w:div w:id="31467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4465850">
      <w:bodyDiv w:val="1"/>
      <w:marLeft w:val="0"/>
      <w:marRight w:val="0"/>
      <w:marTop w:val="0"/>
      <w:marBottom w:val="0"/>
      <w:divBdr>
        <w:top w:val="none" w:sz="0" w:space="0" w:color="auto"/>
        <w:left w:val="none" w:sz="0" w:space="0" w:color="auto"/>
        <w:bottom w:val="none" w:sz="0" w:space="0" w:color="auto"/>
        <w:right w:val="none" w:sz="0" w:space="0" w:color="auto"/>
      </w:divBdr>
    </w:div>
    <w:div w:id="353385513">
      <w:bodyDiv w:val="1"/>
      <w:marLeft w:val="0"/>
      <w:marRight w:val="0"/>
      <w:marTop w:val="0"/>
      <w:marBottom w:val="0"/>
      <w:divBdr>
        <w:top w:val="none" w:sz="0" w:space="0" w:color="auto"/>
        <w:left w:val="none" w:sz="0" w:space="0" w:color="auto"/>
        <w:bottom w:val="none" w:sz="0" w:space="0" w:color="auto"/>
        <w:right w:val="none" w:sz="0" w:space="0" w:color="auto"/>
      </w:divBdr>
      <w:divsChild>
        <w:div w:id="108942071">
          <w:marLeft w:val="360"/>
          <w:marRight w:val="0"/>
          <w:marTop w:val="160"/>
          <w:marBottom w:val="0"/>
          <w:divBdr>
            <w:top w:val="none" w:sz="0" w:space="0" w:color="auto"/>
            <w:left w:val="none" w:sz="0" w:space="0" w:color="auto"/>
            <w:bottom w:val="none" w:sz="0" w:space="0" w:color="auto"/>
            <w:right w:val="none" w:sz="0" w:space="0" w:color="auto"/>
          </w:divBdr>
        </w:div>
        <w:div w:id="989021979">
          <w:marLeft w:val="360"/>
          <w:marRight w:val="0"/>
          <w:marTop w:val="160"/>
          <w:marBottom w:val="0"/>
          <w:divBdr>
            <w:top w:val="none" w:sz="0" w:space="0" w:color="auto"/>
            <w:left w:val="none" w:sz="0" w:space="0" w:color="auto"/>
            <w:bottom w:val="none" w:sz="0" w:space="0" w:color="auto"/>
            <w:right w:val="none" w:sz="0" w:space="0" w:color="auto"/>
          </w:divBdr>
        </w:div>
        <w:div w:id="1067144138">
          <w:marLeft w:val="360"/>
          <w:marRight w:val="0"/>
          <w:marTop w:val="160"/>
          <w:marBottom w:val="0"/>
          <w:divBdr>
            <w:top w:val="none" w:sz="0" w:space="0" w:color="auto"/>
            <w:left w:val="none" w:sz="0" w:space="0" w:color="auto"/>
            <w:bottom w:val="none" w:sz="0" w:space="0" w:color="auto"/>
            <w:right w:val="none" w:sz="0" w:space="0" w:color="auto"/>
          </w:divBdr>
        </w:div>
        <w:div w:id="1143935506">
          <w:marLeft w:val="360"/>
          <w:marRight w:val="0"/>
          <w:marTop w:val="160"/>
          <w:marBottom w:val="0"/>
          <w:divBdr>
            <w:top w:val="none" w:sz="0" w:space="0" w:color="auto"/>
            <w:left w:val="none" w:sz="0" w:space="0" w:color="auto"/>
            <w:bottom w:val="none" w:sz="0" w:space="0" w:color="auto"/>
            <w:right w:val="none" w:sz="0" w:space="0" w:color="auto"/>
          </w:divBdr>
        </w:div>
      </w:divsChild>
    </w:div>
    <w:div w:id="540749058">
      <w:bodyDiv w:val="1"/>
      <w:marLeft w:val="0"/>
      <w:marRight w:val="0"/>
      <w:marTop w:val="0"/>
      <w:marBottom w:val="0"/>
      <w:divBdr>
        <w:top w:val="none" w:sz="0" w:space="0" w:color="auto"/>
        <w:left w:val="none" w:sz="0" w:space="0" w:color="auto"/>
        <w:bottom w:val="none" w:sz="0" w:space="0" w:color="auto"/>
        <w:right w:val="none" w:sz="0" w:space="0" w:color="auto"/>
      </w:divBdr>
    </w:div>
    <w:div w:id="606734471">
      <w:bodyDiv w:val="1"/>
      <w:marLeft w:val="0"/>
      <w:marRight w:val="0"/>
      <w:marTop w:val="0"/>
      <w:marBottom w:val="0"/>
      <w:divBdr>
        <w:top w:val="none" w:sz="0" w:space="0" w:color="auto"/>
        <w:left w:val="none" w:sz="0" w:space="0" w:color="auto"/>
        <w:bottom w:val="none" w:sz="0" w:space="0" w:color="auto"/>
        <w:right w:val="none" w:sz="0" w:space="0" w:color="auto"/>
      </w:divBdr>
    </w:div>
    <w:div w:id="728267255">
      <w:bodyDiv w:val="1"/>
      <w:marLeft w:val="0"/>
      <w:marRight w:val="0"/>
      <w:marTop w:val="0"/>
      <w:marBottom w:val="0"/>
      <w:divBdr>
        <w:top w:val="none" w:sz="0" w:space="0" w:color="auto"/>
        <w:left w:val="none" w:sz="0" w:space="0" w:color="auto"/>
        <w:bottom w:val="none" w:sz="0" w:space="0" w:color="auto"/>
        <w:right w:val="none" w:sz="0" w:space="0" w:color="auto"/>
      </w:divBdr>
    </w:div>
    <w:div w:id="889805638">
      <w:bodyDiv w:val="1"/>
      <w:marLeft w:val="0"/>
      <w:marRight w:val="0"/>
      <w:marTop w:val="0"/>
      <w:marBottom w:val="0"/>
      <w:divBdr>
        <w:top w:val="none" w:sz="0" w:space="0" w:color="auto"/>
        <w:left w:val="none" w:sz="0" w:space="0" w:color="auto"/>
        <w:bottom w:val="none" w:sz="0" w:space="0" w:color="auto"/>
        <w:right w:val="none" w:sz="0" w:space="0" w:color="auto"/>
      </w:divBdr>
    </w:div>
    <w:div w:id="1170829307">
      <w:bodyDiv w:val="1"/>
      <w:marLeft w:val="0"/>
      <w:marRight w:val="0"/>
      <w:marTop w:val="0"/>
      <w:marBottom w:val="0"/>
      <w:divBdr>
        <w:top w:val="none" w:sz="0" w:space="0" w:color="auto"/>
        <w:left w:val="none" w:sz="0" w:space="0" w:color="auto"/>
        <w:bottom w:val="none" w:sz="0" w:space="0" w:color="auto"/>
        <w:right w:val="none" w:sz="0" w:space="0" w:color="auto"/>
      </w:divBdr>
      <w:divsChild>
        <w:div w:id="241722934">
          <w:marLeft w:val="360"/>
          <w:marRight w:val="0"/>
          <w:marTop w:val="160"/>
          <w:marBottom w:val="0"/>
          <w:divBdr>
            <w:top w:val="none" w:sz="0" w:space="0" w:color="auto"/>
            <w:left w:val="none" w:sz="0" w:space="0" w:color="auto"/>
            <w:bottom w:val="none" w:sz="0" w:space="0" w:color="auto"/>
            <w:right w:val="none" w:sz="0" w:space="0" w:color="auto"/>
          </w:divBdr>
        </w:div>
        <w:div w:id="367492800">
          <w:marLeft w:val="360"/>
          <w:marRight w:val="0"/>
          <w:marTop w:val="160"/>
          <w:marBottom w:val="0"/>
          <w:divBdr>
            <w:top w:val="none" w:sz="0" w:space="0" w:color="auto"/>
            <w:left w:val="none" w:sz="0" w:space="0" w:color="auto"/>
            <w:bottom w:val="none" w:sz="0" w:space="0" w:color="auto"/>
            <w:right w:val="none" w:sz="0" w:space="0" w:color="auto"/>
          </w:divBdr>
        </w:div>
        <w:div w:id="692001664">
          <w:marLeft w:val="360"/>
          <w:marRight w:val="0"/>
          <w:marTop w:val="160"/>
          <w:marBottom w:val="0"/>
          <w:divBdr>
            <w:top w:val="none" w:sz="0" w:space="0" w:color="auto"/>
            <w:left w:val="none" w:sz="0" w:space="0" w:color="auto"/>
            <w:bottom w:val="none" w:sz="0" w:space="0" w:color="auto"/>
            <w:right w:val="none" w:sz="0" w:space="0" w:color="auto"/>
          </w:divBdr>
        </w:div>
        <w:div w:id="1818108849">
          <w:marLeft w:val="360"/>
          <w:marRight w:val="0"/>
          <w:marTop w:val="160"/>
          <w:marBottom w:val="0"/>
          <w:divBdr>
            <w:top w:val="none" w:sz="0" w:space="0" w:color="auto"/>
            <w:left w:val="none" w:sz="0" w:space="0" w:color="auto"/>
            <w:bottom w:val="none" w:sz="0" w:space="0" w:color="auto"/>
            <w:right w:val="none" w:sz="0" w:space="0" w:color="auto"/>
          </w:divBdr>
        </w:div>
      </w:divsChild>
    </w:div>
    <w:div w:id="1209605359">
      <w:bodyDiv w:val="1"/>
      <w:marLeft w:val="0"/>
      <w:marRight w:val="0"/>
      <w:marTop w:val="0"/>
      <w:marBottom w:val="0"/>
      <w:divBdr>
        <w:top w:val="none" w:sz="0" w:space="0" w:color="auto"/>
        <w:left w:val="none" w:sz="0" w:space="0" w:color="auto"/>
        <w:bottom w:val="none" w:sz="0" w:space="0" w:color="auto"/>
        <w:right w:val="none" w:sz="0" w:space="0" w:color="auto"/>
      </w:divBdr>
    </w:div>
    <w:div w:id="1227376592">
      <w:bodyDiv w:val="1"/>
      <w:marLeft w:val="0"/>
      <w:marRight w:val="0"/>
      <w:marTop w:val="0"/>
      <w:marBottom w:val="0"/>
      <w:divBdr>
        <w:top w:val="none" w:sz="0" w:space="0" w:color="auto"/>
        <w:left w:val="none" w:sz="0" w:space="0" w:color="auto"/>
        <w:bottom w:val="none" w:sz="0" w:space="0" w:color="auto"/>
        <w:right w:val="none" w:sz="0" w:space="0" w:color="auto"/>
      </w:divBdr>
    </w:div>
    <w:div w:id="1256864014">
      <w:bodyDiv w:val="1"/>
      <w:marLeft w:val="0"/>
      <w:marRight w:val="0"/>
      <w:marTop w:val="0"/>
      <w:marBottom w:val="0"/>
      <w:divBdr>
        <w:top w:val="none" w:sz="0" w:space="0" w:color="auto"/>
        <w:left w:val="none" w:sz="0" w:space="0" w:color="auto"/>
        <w:bottom w:val="none" w:sz="0" w:space="0" w:color="auto"/>
        <w:right w:val="none" w:sz="0" w:space="0" w:color="auto"/>
      </w:divBdr>
    </w:div>
    <w:div w:id="1263799628">
      <w:bodyDiv w:val="1"/>
      <w:marLeft w:val="0"/>
      <w:marRight w:val="0"/>
      <w:marTop w:val="0"/>
      <w:marBottom w:val="0"/>
      <w:divBdr>
        <w:top w:val="none" w:sz="0" w:space="0" w:color="auto"/>
        <w:left w:val="none" w:sz="0" w:space="0" w:color="auto"/>
        <w:bottom w:val="none" w:sz="0" w:space="0" w:color="auto"/>
        <w:right w:val="none" w:sz="0" w:space="0" w:color="auto"/>
      </w:divBdr>
    </w:div>
    <w:div w:id="1270772887">
      <w:bodyDiv w:val="1"/>
      <w:marLeft w:val="0"/>
      <w:marRight w:val="0"/>
      <w:marTop w:val="0"/>
      <w:marBottom w:val="0"/>
      <w:divBdr>
        <w:top w:val="none" w:sz="0" w:space="0" w:color="auto"/>
        <w:left w:val="none" w:sz="0" w:space="0" w:color="auto"/>
        <w:bottom w:val="none" w:sz="0" w:space="0" w:color="auto"/>
        <w:right w:val="none" w:sz="0" w:space="0" w:color="auto"/>
      </w:divBdr>
    </w:div>
    <w:div w:id="1397972485">
      <w:bodyDiv w:val="1"/>
      <w:marLeft w:val="0"/>
      <w:marRight w:val="0"/>
      <w:marTop w:val="0"/>
      <w:marBottom w:val="0"/>
      <w:divBdr>
        <w:top w:val="none" w:sz="0" w:space="0" w:color="auto"/>
        <w:left w:val="none" w:sz="0" w:space="0" w:color="auto"/>
        <w:bottom w:val="none" w:sz="0" w:space="0" w:color="auto"/>
        <w:right w:val="none" w:sz="0" w:space="0" w:color="auto"/>
      </w:divBdr>
    </w:div>
    <w:div w:id="1457677518">
      <w:bodyDiv w:val="1"/>
      <w:marLeft w:val="0"/>
      <w:marRight w:val="0"/>
      <w:marTop w:val="0"/>
      <w:marBottom w:val="0"/>
      <w:divBdr>
        <w:top w:val="none" w:sz="0" w:space="0" w:color="auto"/>
        <w:left w:val="none" w:sz="0" w:space="0" w:color="auto"/>
        <w:bottom w:val="none" w:sz="0" w:space="0" w:color="auto"/>
        <w:right w:val="none" w:sz="0" w:space="0" w:color="auto"/>
      </w:divBdr>
    </w:div>
    <w:div w:id="1466923289">
      <w:bodyDiv w:val="1"/>
      <w:marLeft w:val="0"/>
      <w:marRight w:val="0"/>
      <w:marTop w:val="0"/>
      <w:marBottom w:val="0"/>
      <w:divBdr>
        <w:top w:val="none" w:sz="0" w:space="0" w:color="auto"/>
        <w:left w:val="none" w:sz="0" w:space="0" w:color="auto"/>
        <w:bottom w:val="none" w:sz="0" w:space="0" w:color="auto"/>
        <w:right w:val="none" w:sz="0" w:space="0" w:color="auto"/>
      </w:divBdr>
    </w:div>
    <w:div w:id="1577351151">
      <w:bodyDiv w:val="1"/>
      <w:marLeft w:val="0"/>
      <w:marRight w:val="0"/>
      <w:marTop w:val="0"/>
      <w:marBottom w:val="0"/>
      <w:divBdr>
        <w:top w:val="none" w:sz="0" w:space="0" w:color="auto"/>
        <w:left w:val="none" w:sz="0" w:space="0" w:color="auto"/>
        <w:bottom w:val="none" w:sz="0" w:space="0" w:color="auto"/>
        <w:right w:val="none" w:sz="0" w:space="0" w:color="auto"/>
      </w:divBdr>
    </w:div>
    <w:div w:id="1670282968">
      <w:bodyDiv w:val="1"/>
      <w:marLeft w:val="0"/>
      <w:marRight w:val="0"/>
      <w:marTop w:val="0"/>
      <w:marBottom w:val="0"/>
      <w:divBdr>
        <w:top w:val="none" w:sz="0" w:space="0" w:color="auto"/>
        <w:left w:val="none" w:sz="0" w:space="0" w:color="auto"/>
        <w:bottom w:val="none" w:sz="0" w:space="0" w:color="auto"/>
        <w:right w:val="none" w:sz="0" w:space="0" w:color="auto"/>
      </w:divBdr>
    </w:div>
    <w:div w:id="1682732458">
      <w:bodyDiv w:val="1"/>
      <w:marLeft w:val="0"/>
      <w:marRight w:val="0"/>
      <w:marTop w:val="0"/>
      <w:marBottom w:val="0"/>
      <w:divBdr>
        <w:top w:val="none" w:sz="0" w:space="0" w:color="auto"/>
        <w:left w:val="none" w:sz="0" w:space="0" w:color="auto"/>
        <w:bottom w:val="none" w:sz="0" w:space="0" w:color="auto"/>
        <w:right w:val="none" w:sz="0" w:space="0" w:color="auto"/>
      </w:divBdr>
    </w:div>
    <w:div w:id="1804034098">
      <w:bodyDiv w:val="1"/>
      <w:marLeft w:val="0"/>
      <w:marRight w:val="0"/>
      <w:marTop w:val="0"/>
      <w:marBottom w:val="0"/>
      <w:divBdr>
        <w:top w:val="none" w:sz="0" w:space="0" w:color="auto"/>
        <w:left w:val="none" w:sz="0" w:space="0" w:color="auto"/>
        <w:bottom w:val="none" w:sz="0" w:space="0" w:color="auto"/>
        <w:right w:val="none" w:sz="0" w:space="0" w:color="auto"/>
      </w:divBdr>
    </w:div>
    <w:div w:id="1838382693">
      <w:bodyDiv w:val="1"/>
      <w:marLeft w:val="0"/>
      <w:marRight w:val="0"/>
      <w:marTop w:val="0"/>
      <w:marBottom w:val="0"/>
      <w:divBdr>
        <w:top w:val="none" w:sz="0" w:space="0" w:color="auto"/>
        <w:left w:val="none" w:sz="0" w:space="0" w:color="auto"/>
        <w:bottom w:val="none" w:sz="0" w:space="0" w:color="auto"/>
        <w:right w:val="none" w:sz="0" w:space="0" w:color="auto"/>
      </w:divBdr>
    </w:div>
    <w:div w:id="1918510591">
      <w:bodyDiv w:val="1"/>
      <w:marLeft w:val="0"/>
      <w:marRight w:val="0"/>
      <w:marTop w:val="0"/>
      <w:marBottom w:val="0"/>
      <w:divBdr>
        <w:top w:val="none" w:sz="0" w:space="0" w:color="auto"/>
        <w:left w:val="none" w:sz="0" w:space="0" w:color="auto"/>
        <w:bottom w:val="none" w:sz="0" w:space="0" w:color="auto"/>
        <w:right w:val="none" w:sz="0" w:space="0" w:color="auto"/>
      </w:divBdr>
      <w:divsChild>
        <w:div w:id="615723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6279399">
      <w:bodyDiv w:val="1"/>
      <w:marLeft w:val="0"/>
      <w:marRight w:val="0"/>
      <w:marTop w:val="0"/>
      <w:marBottom w:val="0"/>
      <w:divBdr>
        <w:top w:val="none" w:sz="0" w:space="0" w:color="auto"/>
        <w:left w:val="none" w:sz="0" w:space="0" w:color="auto"/>
        <w:bottom w:val="none" w:sz="0" w:space="0" w:color="auto"/>
        <w:right w:val="none" w:sz="0" w:space="0" w:color="auto"/>
      </w:divBdr>
    </w:div>
    <w:div w:id="2023235862">
      <w:bodyDiv w:val="1"/>
      <w:marLeft w:val="0"/>
      <w:marRight w:val="0"/>
      <w:marTop w:val="0"/>
      <w:marBottom w:val="0"/>
      <w:divBdr>
        <w:top w:val="none" w:sz="0" w:space="0" w:color="auto"/>
        <w:left w:val="none" w:sz="0" w:space="0" w:color="auto"/>
        <w:bottom w:val="none" w:sz="0" w:space="0" w:color="auto"/>
        <w:right w:val="none" w:sz="0" w:space="0" w:color="auto"/>
      </w:divBdr>
    </w:div>
    <w:div w:id="2039113614">
      <w:bodyDiv w:val="1"/>
      <w:marLeft w:val="0"/>
      <w:marRight w:val="0"/>
      <w:marTop w:val="0"/>
      <w:marBottom w:val="0"/>
      <w:divBdr>
        <w:top w:val="none" w:sz="0" w:space="0" w:color="auto"/>
        <w:left w:val="none" w:sz="0" w:space="0" w:color="auto"/>
        <w:bottom w:val="none" w:sz="0" w:space="0" w:color="auto"/>
        <w:right w:val="none" w:sz="0" w:space="0" w:color="auto"/>
      </w:divBdr>
    </w:div>
    <w:div w:id="2046129828">
      <w:bodyDiv w:val="1"/>
      <w:marLeft w:val="0"/>
      <w:marRight w:val="0"/>
      <w:marTop w:val="0"/>
      <w:marBottom w:val="0"/>
      <w:divBdr>
        <w:top w:val="none" w:sz="0" w:space="0" w:color="auto"/>
        <w:left w:val="none" w:sz="0" w:space="0" w:color="auto"/>
        <w:bottom w:val="none" w:sz="0" w:space="0" w:color="auto"/>
        <w:right w:val="none" w:sz="0" w:space="0" w:color="auto"/>
      </w:divBdr>
    </w:div>
    <w:div w:id="2106147904">
      <w:bodyDiv w:val="1"/>
      <w:marLeft w:val="0"/>
      <w:marRight w:val="0"/>
      <w:marTop w:val="0"/>
      <w:marBottom w:val="0"/>
      <w:divBdr>
        <w:top w:val="none" w:sz="0" w:space="0" w:color="auto"/>
        <w:left w:val="none" w:sz="0" w:space="0" w:color="auto"/>
        <w:bottom w:val="none" w:sz="0" w:space="0" w:color="auto"/>
        <w:right w:val="none" w:sz="0" w:space="0" w:color="auto"/>
      </w:divBdr>
    </w:div>
    <w:div w:id="2122676808">
      <w:bodyDiv w:val="1"/>
      <w:marLeft w:val="0"/>
      <w:marRight w:val="0"/>
      <w:marTop w:val="0"/>
      <w:marBottom w:val="0"/>
      <w:divBdr>
        <w:top w:val="none" w:sz="0" w:space="0" w:color="auto"/>
        <w:left w:val="none" w:sz="0" w:space="0" w:color="auto"/>
        <w:bottom w:val="none" w:sz="0" w:space="0" w:color="auto"/>
        <w:right w:val="none" w:sz="0" w:space="0" w:color="auto"/>
      </w:divBdr>
    </w:div>
    <w:div w:id="21448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76750-F12B-49CB-A0BC-3A42AC0C3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4557</Words>
  <Characters>25976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Renfrewshire Council</Company>
  <LinksUpToDate>false</LinksUpToDate>
  <CharactersWithSpaces>30473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elsfalconerm</dc:creator>
  <cp:keywords/>
  <dc:description/>
  <cp:lastModifiedBy>patricia lawson</cp:lastModifiedBy>
  <cp:revision>2</cp:revision>
  <cp:lastPrinted>2022-05-11T14:18:00Z</cp:lastPrinted>
  <dcterms:created xsi:type="dcterms:W3CDTF">2025-09-02T13:56:00Z</dcterms:created>
  <dcterms:modified xsi:type="dcterms:W3CDTF">2025-09-02T13:56:00Z</dcterms:modified>
</cp:coreProperties>
</file>